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B16" w:rsidRPr="00E728C9" w:rsidRDefault="00E73B16" w:rsidP="00E73B16">
      <w:pPr>
        <w:widowControl w:val="0"/>
        <w:suppressAutoHyphens/>
        <w:spacing w:after="0" w:line="240" w:lineRule="auto"/>
        <w:jc w:val="center"/>
        <w:rPr>
          <w:rFonts w:ascii="Times New Roman" w:eastAsia="SimSun" w:hAnsi="Times New Roman" w:cs="Times New Roman"/>
          <w:b/>
          <w:kern w:val="1"/>
          <w:sz w:val="24"/>
          <w:szCs w:val="24"/>
          <w:lang w:val="uk-UA" w:eastAsia="zh-CN" w:bidi="hi-IN"/>
        </w:rPr>
      </w:pPr>
      <w:r w:rsidRPr="00E728C9">
        <w:rPr>
          <w:rFonts w:ascii="Liberation Serif" w:eastAsia="SimSun" w:hAnsi="Liberation Serif" w:cs="Mangal"/>
          <w:noProof/>
          <w:kern w:val="1"/>
          <w:sz w:val="24"/>
          <w:szCs w:val="24"/>
          <w:lang w:eastAsia="ru-RU"/>
        </w:rPr>
        <w:drawing>
          <wp:inline distT="0" distB="0" distL="0" distR="0" wp14:anchorId="3F76042F" wp14:editId="2D8B4A01">
            <wp:extent cx="514350" cy="704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solidFill>
                      <a:srgbClr val="FFFFFF"/>
                    </a:solidFill>
                    <a:ln>
                      <a:noFill/>
                    </a:ln>
                  </pic:spPr>
                </pic:pic>
              </a:graphicData>
            </a:graphic>
          </wp:inline>
        </w:drawing>
      </w:r>
    </w:p>
    <w:p w:rsidR="00E73B16" w:rsidRPr="00E728C9" w:rsidRDefault="00E73B16" w:rsidP="00E73B16">
      <w:pPr>
        <w:widowControl w:val="0"/>
        <w:suppressAutoHyphens/>
        <w:spacing w:after="0" w:line="240" w:lineRule="auto"/>
        <w:jc w:val="center"/>
        <w:rPr>
          <w:rFonts w:ascii="Times New Roman" w:eastAsia="SimSun" w:hAnsi="Times New Roman" w:cs="Times New Roman"/>
          <w:b/>
          <w:kern w:val="1"/>
          <w:sz w:val="24"/>
          <w:szCs w:val="24"/>
          <w:lang w:val="uk-UA" w:eastAsia="ru-RU" w:bidi="hi-IN"/>
        </w:rPr>
      </w:pPr>
      <w:r w:rsidRPr="00E728C9">
        <w:rPr>
          <w:rFonts w:ascii="Times New Roman" w:eastAsia="SimSun" w:hAnsi="Times New Roman" w:cs="Times New Roman"/>
          <w:b/>
          <w:kern w:val="1"/>
          <w:sz w:val="24"/>
          <w:szCs w:val="24"/>
          <w:lang w:val="uk-UA" w:eastAsia="zh-CN" w:bidi="hi-IN"/>
        </w:rPr>
        <w:t>БУЧАНСЬКА     МІСЬКА      РАДА</w:t>
      </w:r>
    </w:p>
    <w:p w:rsidR="00E73B16" w:rsidRPr="00E728C9" w:rsidRDefault="00E73B16" w:rsidP="00E73B16">
      <w:pPr>
        <w:keepNext/>
        <w:widowControl w:val="0"/>
        <w:pBdr>
          <w:bottom w:val="single" w:sz="12" w:space="1" w:color="00000A"/>
        </w:pBdr>
        <w:suppressAutoHyphens/>
        <w:spacing w:after="0" w:line="240" w:lineRule="auto"/>
        <w:ind w:left="5812" w:hanging="5760"/>
        <w:jc w:val="center"/>
        <w:rPr>
          <w:rFonts w:ascii="Times New Roman" w:eastAsia="SimSun" w:hAnsi="Times New Roman" w:cs="Times New Roman"/>
          <w:b/>
          <w:bCs/>
          <w:kern w:val="1"/>
          <w:sz w:val="24"/>
          <w:szCs w:val="24"/>
          <w:lang w:val="uk-UA" w:eastAsia="ru-RU" w:bidi="hi-IN"/>
        </w:rPr>
      </w:pPr>
      <w:r w:rsidRPr="00E728C9">
        <w:rPr>
          <w:rFonts w:ascii="Times New Roman" w:eastAsia="SimSun" w:hAnsi="Times New Roman" w:cs="Times New Roman"/>
          <w:b/>
          <w:kern w:val="1"/>
          <w:sz w:val="24"/>
          <w:szCs w:val="24"/>
          <w:lang w:val="uk-UA" w:eastAsia="ru-RU" w:bidi="hi-IN"/>
        </w:rPr>
        <w:t>КИЇВСЬКОЇ ОБЛАСТІ</w:t>
      </w:r>
    </w:p>
    <w:p w:rsidR="00E73B16" w:rsidRPr="00E728C9" w:rsidRDefault="00E73B16" w:rsidP="00E73B16">
      <w:pPr>
        <w:widowControl w:val="0"/>
        <w:suppressAutoHyphens/>
        <w:spacing w:after="0" w:line="240" w:lineRule="auto"/>
        <w:jc w:val="center"/>
        <w:rPr>
          <w:rFonts w:ascii="Times New Roman" w:eastAsia="SimSun" w:hAnsi="Times New Roman" w:cs="Times New Roman"/>
          <w:b/>
          <w:bCs/>
          <w:kern w:val="1"/>
          <w:sz w:val="24"/>
          <w:szCs w:val="24"/>
          <w:lang w:val="uk-UA" w:eastAsia="ru-RU" w:bidi="hi-IN"/>
        </w:rPr>
      </w:pPr>
      <w:r w:rsidRPr="00E728C9">
        <w:rPr>
          <w:rFonts w:ascii="Times New Roman" w:eastAsia="SimSun" w:hAnsi="Times New Roman" w:cs="Times New Roman"/>
          <w:b/>
          <w:kern w:val="1"/>
          <w:sz w:val="24"/>
          <w:szCs w:val="24"/>
          <w:lang w:eastAsia="ru-RU" w:bidi="hi-IN"/>
        </w:rPr>
        <w:t xml:space="preserve">ПЯТДЕСЯТ ТРЕТЯ </w:t>
      </w:r>
      <w:proofErr w:type="gramStart"/>
      <w:r w:rsidRPr="00E728C9">
        <w:rPr>
          <w:rFonts w:ascii="Times New Roman" w:eastAsia="SimSun" w:hAnsi="Times New Roman" w:cs="Times New Roman"/>
          <w:b/>
          <w:kern w:val="1"/>
          <w:sz w:val="24"/>
          <w:szCs w:val="24"/>
          <w:lang w:val="uk-UA" w:eastAsia="ru-RU" w:bidi="hi-IN"/>
        </w:rPr>
        <w:t>СЕСІЯ  СЬОМОГО</w:t>
      </w:r>
      <w:proofErr w:type="gramEnd"/>
      <w:r w:rsidRPr="00E728C9">
        <w:rPr>
          <w:rFonts w:ascii="Times New Roman" w:eastAsia="SimSun" w:hAnsi="Times New Roman" w:cs="Times New Roman"/>
          <w:b/>
          <w:kern w:val="1"/>
          <w:sz w:val="24"/>
          <w:szCs w:val="24"/>
          <w:lang w:val="uk-UA" w:eastAsia="ru-RU" w:bidi="hi-IN"/>
        </w:rPr>
        <w:t xml:space="preserve">    СКЛИКАННЯ</w:t>
      </w:r>
    </w:p>
    <w:p w:rsidR="00E73B16" w:rsidRPr="00E728C9" w:rsidRDefault="00E73B16" w:rsidP="00E73B16">
      <w:pPr>
        <w:widowControl w:val="0"/>
        <w:tabs>
          <w:tab w:val="left" w:pos="4350"/>
        </w:tabs>
        <w:suppressAutoHyphens/>
        <w:spacing w:after="0" w:line="240" w:lineRule="auto"/>
        <w:rPr>
          <w:rFonts w:ascii="Times New Roman" w:eastAsia="SimSun" w:hAnsi="Times New Roman" w:cs="Times New Roman"/>
          <w:b/>
          <w:kern w:val="1"/>
          <w:sz w:val="24"/>
          <w:szCs w:val="24"/>
          <w:lang w:val="uk-UA" w:eastAsia="ru-RU" w:bidi="hi-IN"/>
        </w:rPr>
      </w:pPr>
      <w:r w:rsidRPr="00E728C9">
        <w:rPr>
          <w:rFonts w:ascii="Times New Roman" w:eastAsia="SimSun" w:hAnsi="Times New Roman" w:cs="Times New Roman"/>
          <w:b/>
          <w:bCs/>
          <w:kern w:val="1"/>
          <w:sz w:val="24"/>
          <w:szCs w:val="24"/>
          <w:lang w:val="uk-UA" w:eastAsia="ru-RU" w:bidi="hi-IN"/>
        </w:rPr>
        <w:tab/>
      </w:r>
    </w:p>
    <w:p w:rsidR="00E73B16" w:rsidRPr="00E728C9" w:rsidRDefault="00E73B16" w:rsidP="00E73B16">
      <w:pPr>
        <w:keepNext/>
        <w:widowControl w:val="0"/>
        <w:suppressAutoHyphens/>
        <w:spacing w:after="0" w:line="240" w:lineRule="auto"/>
        <w:rPr>
          <w:rFonts w:ascii="Times New Roman" w:eastAsia="SimSun" w:hAnsi="Times New Roman" w:cs="Times New Roman"/>
          <w:b/>
          <w:kern w:val="1"/>
          <w:sz w:val="24"/>
          <w:szCs w:val="24"/>
          <w:lang w:val="uk-UA" w:eastAsia="ru-RU" w:bidi="hi-IN"/>
        </w:rPr>
      </w:pPr>
    </w:p>
    <w:p w:rsidR="00E73B16" w:rsidRPr="00E728C9" w:rsidRDefault="00E73B16" w:rsidP="00E73B16">
      <w:pPr>
        <w:keepNext/>
        <w:widowControl w:val="0"/>
        <w:suppressAutoHyphens/>
        <w:spacing w:after="0" w:line="240" w:lineRule="auto"/>
        <w:jc w:val="center"/>
        <w:rPr>
          <w:rFonts w:ascii="Times New Roman" w:eastAsia="SimSun" w:hAnsi="Times New Roman" w:cs="Times New Roman"/>
          <w:kern w:val="1"/>
          <w:sz w:val="24"/>
          <w:szCs w:val="24"/>
          <w:lang w:val="uk-UA" w:eastAsia="ru-RU" w:bidi="hi-IN"/>
        </w:rPr>
      </w:pPr>
      <w:r w:rsidRPr="00E728C9">
        <w:rPr>
          <w:rFonts w:ascii="Times New Roman" w:eastAsia="SimSun" w:hAnsi="Times New Roman" w:cs="Times New Roman"/>
          <w:b/>
          <w:kern w:val="1"/>
          <w:sz w:val="24"/>
          <w:szCs w:val="24"/>
          <w:lang w:val="uk-UA" w:eastAsia="ru-RU" w:bidi="hi-IN"/>
        </w:rPr>
        <w:t xml:space="preserve">Р  І   Ш   Е   Н   </w:t>
      </w:r>
      <w:proofErr w:type="spellStart"/>
      <w:r w:rsidRPr="00E728C9">
        <w:rPr>
          <w:rFonts w:ascii="Times New Roman" w:eastAsia="SimSun" w:hAnsi="Times New Roman" w:cs="Times New Roman"/>
          <w:b/>
          <w:kern w:val="1"/>
          <w:sz w:val="24"/>
          <w:szCs w:val="24"/>
          <w:lang w:val="uk-UA" w:eastAsia="ru-RU" w:bidi="hi-IN"/>
        </w:rPr>
        <w:t>Н</w:t>
      </w:r>
      <w:proofErr w:type="spellEnd"/>
      <w:r w:rsidRPr="00E728C9">
        <w:rPr>
          <w:rFonts w:ascii="Times New Roman" w:eastAsia="SimSun" w:hAnsi="Times New Roman" w:cs="Times New Roman"/>
          <w:b/>
          <w:kern w:val="1"/>
          <w:sz w:val="24"/>
          <w:szCs w:val="24"/>
          <w:lang w:val="uk-UA" w:eastAsia="ru-RU" w:bidi="hi-IN"/>
        </w:rPr>
        <w:t xml:space="preserve">   Я</w:t>
      </w:r>
    </w:p>
    <w:p w:rsidR="00E73B16" w:rsidRPr="00E728C9" w:rsidRDefault="00E73B16" w:rsidP="00E73B16">
      <w:pPr>
        <w:widowControl w:val="0"/>
        <w:suppressAutoHyphens/>
        <w:spacing w:after="0" w:line="240" w:lineRule="auto"/>
        <w:rPr>
          <w:rFonts w:ascii="Times New Roman" w:eastAsia="SimSun" w:hAnsi="Times New Roman" w:cs="Times New Roman"/>
          <w:kern w:val="1"/>
          <w:sz w:val="24"/>
          <w:szCs w:val="24"/>
          <w:lang w:val="uk-UA" w:eastAsia="ru-RU" w:bidi="hi-IN"/>
        </w:rPr>
      </w:pPr>
    </w:p>
    <w:p w:rsidR="00E73B16" w:rsidRPr="00AA34E7" w:rsidRDefault="00E73B16" w:rsidP="00E73B16">
      <w:pPr>
        <w:keepNext/>
        <w:widowControl w:val="0"/>
        <w:suppressAutoHyphens/>
        <w:spacing w:after="0" w:line="240" w:lineRule="auto"/>
        <w:rPr>
          <w:rFonts w:ascii="Times New Roman" w:eastAsia="SimSun" w:hAnsi="Times New Roman" w:cs="Times New Roman"/>
          <w:b/>
          <w:kern w:val="1"/>
          <w:sz w:val="24"/>
          <w:szCs w:val="24"/>
          <w:lang w:eastAsia="ru-RU" w:bidi="hi-IN"/>
        </w:rPr>
      </w:pPr>
      <w:r>
        <w:rPr>
          <w:rFonts w:ascii="Times New Roman" w:eastAsia="SimSun" w:hAnsi="Times New Roman" w:cs="Times New Roman"/>
          <w:b/>
          <w:kern w:val="1"/>
          <w:sz w:val="24"/>
          <w:szCs w:val="24"/>
          <w:lang w:val="uk-UA" w:eastAsia="ru-RU" w:bidi="hi-IN"/>
        </w:rPr>
        <w:t>« 24</w:t>
      </w:r>
      <w:r w:rsidRPr="00E728C9">
        <w:rPr>
          <w:rFonts w:ascii="Times New Roman" w:eastAsia="SimSun" w:hAnsi="Times New Roman" w:cs="Times New Roman"/>
          <w:b/>
          <w:kern w:val="1"/>
          <w:sz w:val="24"/>
          <w:szCs w:val="24"/>
          <w:lang w:val="uk-UA" w:eastAsia="ru-RU" w:bidi="hi-IN"/>
        </w:rPr>
        <w:t xml:space="preserve"> » </w:t>
      </w:r>
      <w:r>
        <w:rPr>
          <w:rFonts w:ascii="Times New Roman" w:eastAsia="SimSun" w:hAnsi="Times New Roman" w:cs="Times New Roman"/>
          <w:b/>
          <w:kern w:val="1"/>
          <w:sz w:val="24"/>
          <w:szCs w:val="24"/>
          <w:lang w:val="uk-UA" w:eastAsia="ru-RU" w:bidi="hi-IN"/>
        </w:rPr>
        <w:t>січня</w:t>
      </w:r>
      <w:r w:rsidRPr="00E728C9">
        <w:rPr>
          <w:rFonts w:ascii="Times New Roman" w:eastAsia="SimSun" w:hAnsi="Times New Roman" w:cs="Times New Roman"/>
          <w:b/>
          <w:kern w:val="1"/>
          <w:sz w:val="24"/>
          <w:szCs w:val="24"/>
          <w:lang w:val="uk-UA" w:eastAsia="ru-RU" w:bidi="hi-IN"/>
        </w:rPr>
        <w:t xml:space="preserve"> 201</w:t>
      </w:r>
      <w:r w:rsidRPr="00E728C9">
        <w:rPr>
          <w:rFonts w:ascii="Times New Roman" w:eastAsia="SimSun" w:hAnsi="Times New Roman" w:cs="Times New Roman"/>
          <w:b/>
          <w:kern w:val="1"/>
          <w:sz w:val="24"/>
          <w:szCs w:val="24"/>
          <w:lang w:eastAsia="ru-RU" w:bidi="hi-IN"/>
        </w:rPr>
        <w:t>9</w:t>
      </w:r>
      <w:r w:rsidRPr="00E728C9">
        <w:rPr>
          <w:rFonts w:ascii="Times New Roman" w:eastAsia="SimSun" w:hAnsi="Times New Roman" w:cs="Times New Roman"/>
          <w:b/>
          <w:kern w:val="1"/>
          <w:sz w:val="24"/>
          <w:szCs w:val="24"/>
          <w:lang w:val="uk-UA" w:eastAsia="ru-RU" w:bidi="hi-IN"/>
        </w:rPr>
        <w:t xml:space="preserve"> р. </w:t>
      </w:r>
      <w:r w:rsidRPr="00E728C9">
        <w:rPr>
          <w:rFonts w:ascii="Times New Roman" w:eastAsia="SimSun" w:hAnsi="Times New Roman" w:cs="Times New Roman"/>
          <w:b/>
          <w:kern w:val="1"/>
          <w:sz w:val="24"/>
          <w:szCs w:val="24"/>
          <w:lang w:val="uk-UA" w:eastAsia="ru-RU" w:bidi="hi-IN"/>
        </w:rPr>
        <w:tab/>
      </w:r>
      <w:r w:rsidRPr="00E728C9">
        <w:rPr>
          <w:rFonts w:ascii="Times New Roman" w:eastAsia="SimSun" w:hAnsi="Times New Roman" w:cs="Times New Roman"/>
          <w:b/>
          <w:kern w:val="1"/>
          <w:sz w:val="24"/>
          <w:szCs w:val="24"/>
          <w:lang w:val="uk-UA" w:eastAsia="ru-RU" w:bidi="hi-IN"/>
        </w:rPr>
        <w:tab/>
      </w:r>
      <w:r w:rsidRPr="00E728C9">
        <w:rPr>
          <w:rFonts w:ascii="Times New Roman" w:eastAsia="SimSun" w:hAnsi="Times New Roman" w:cs="Times New Roman"/>
          <w:b/>
          <w:kern w:val="1"/>
          <w:sz w:val="24"/>
          <w:szCs w:val="24"/>
          <w:lang w:val="uk-UA" w:eastAsia="ru-RU" w:bidi="hi-IN"/>
        </w:rPr>
        <w:tab/>
      </w:r>
      <w:r w:rsidRPr="00E728C9">
        <w:rPr>
          <w:rFonts w:ascii="Times New Roman" w:eastAsia="SimSun" w:hAnsi="Times New Roman" w:cs="Times New Roman"/>
          <w:b/>
          <w:kern w:val="1"/>
          <w:sz w:val="24"/>
          <w:szCs w:val="24"/>
          <w:lang w:val="uk-UA" w:eastAsia="ru-RU" w:bidi="hi-IN"/>
        </w:rPr>
        <w:tab/>
        <w:t xml:space="preserve">                </w:t>
      </w:r>
      <w:r w:rsidRPr="00E728C9">
        <w:rPr>
          <w:rFonts w:ascii="Times New Roman" w:eastAsia="SimSun" w:hAnsi="Times New Roman" w:cs="Times New Roman"/>
          <w:b/>
          <w:kern w:val="1"/>
          <w:sz w:val="24"/>
          <w:szCs w:val="24"/>
          <w:lang w:val="uk-UA" w:eastAsia="ru-RU" w:bidi="hi-IN"/>
        </w:rPr>
        <w:tab/>
        <w:t xml:space="preserve">      </w:t>
      </w:r>
      <w:r w:rsidRPr="00E728C9">
        <w:rPr>
          <w:rFonts w:ascii="Times New Roman" w:eastAsia="SimSun" w:hAnsi="Times New Roman" w:cs="Times New Roman"/>
          <w:b/>
          <w:kern w:val="1"/>
          <w:sz w:val="24"/>
          <w:szCs w:val="24"/>
          <w:lang w:eastAsia="ru-RU" w:bidi="hi-IN"/>
        </w:rPr>
        <w:t xml:space="preserve">           </w:t>
      </w:r>
      <w:r w:rsidRPr="00E728C9">
        <w:rPr>
          <w:rFonts w:ascii="Times New Roman" w:eastAsia="SimSun" w:hAnsi="Times New Roman" w:cs="Times New Roman"/>
          <w:b/>
          <w:kern w:val="1"/>
          <w:sz w:val="24"/>
          <w:szCs w:val="24"/>
          <w:lang w:val="uk-UA" w:eastAsia="ru-RU" w:bidi="hi-IN"/>
        </w:rPr>
        <w:t xml:space="preserve"> </w:t>
      </w:r>
      <w:r>
        <w:rPr>
          <w:rFonts w:ascii="Times New Roman" w:eastAsia="SimSun" w:hAnsi="Times New Roman" w:cs="Times New Roman"/>
          <w:b/>
          <w:kern w:val="1"/>
          <w:sz w:val="24"/>
          <w:szCs w:val="24"/>
          <w:lang w:val="uk-UA" w:eastAsia="ru-RU" w:bidi="hi-IN"/>
        </w:rPr>
        <w:tab/>
      </w:r>
      <w:r>
        <w:rPr>
          <w:rFonts w:ascii="Times New Roman" w:eastAsia="SimSun" w:hAnsi="Times New Roman" w:cs="Times New Roman"/>
          <w:b/>
          <w:kern w:val="1"/>
          <w:sz w:val="24"/>
          <w:szCs w:val="24"/>
          <w:lang w:val="uk-UA" w:eastAsia="ru-RU" w:bidi="hi-IN"/>
        </w:rPr>
        <w:tab/>
      </w:r>
      <w:r w:rsidRPr="00E728C9">
        <w:rPr>
          <w:rFonts w:ascii="Times New Roman" w:eastAsia="SimSun" w:hAnsi="Times New Roman" w:cs="Times New Roman"/>
          <w:b/>
          <w:kern w:val="1"/>
          <w:sz w:val="24"/>
          <w:szCs w:val="24"/>
          <w:lang w:val="uk-UA" w:eastAsia="ru-RU" w:bidi="hi-IN"/>
        </w:rPr>
        <w:t xml:space="preserve">№ </w:t>
      </w:r>
      <w:r>
        <w:rPr>
          <w:rFonts w:ascii="Times New Roman" w:eastAsia="SimSun" w:hAnsi="Times New Roman" w:cs="Times New Roman"/>
          <w:b/>
          <w:kern w:val="1"/>
          <w:sz w:val="24"/>
          <w:szCs w:val="24"/>
          <w:lang w:val="uk-UA" w:eastAsia="ru-RU" w:bidi="hi-IN"/>
        </w:rPr>
        <w:t>2897-53-</w:t>
      </w:r>
      <w:r>
        <w:rPr>
          <w:rFonts w:ascii="Times New Roman" w:eastAsia="SimSun" w:hAnsi="Times New Roman" w:cs="Times New Roman"/>
          <w:b/>
          <w:kern w:val="1"/>
          <w:sz w:val="24"/>
          <w:szCs w:val="24"/>
          <w:lang w:val="en-US" w:eastAsia="ru-RU" w:bidi="hi-IN"/>
        </w:rPr>
        <w:t>VII</w:t>
      </w:r>
    </w:p>
    <w:p w:rsidR="00E73B16" w:rsidRPr="00E728C9" w:rsidRDefault="00E73B16" w:rsidP="00E73B16">
      <w:pPr>
        <w:widowControl w:val="0"/>
        <w:suppressAutoHyphens/>
        <w:spacing w:after="0" w:line="240" w:lineRule="auto"/>
        <w:rPr>
          <w:rFonts w:ascii="Times New Roman" w:eastAsia="SimSun" w:hAnsi="Times New Roman" w:cs="Times New Roman"/>
          <w:kern w:val="1"/>
          <w:sz w:val="24"/>
          <w:szCs w:val="24"/>
          <w:lang w:val="uk-UA" w:eastAsia="ru-RU" w:bidi="hi-IN"/>
        </w:rPr>
      </w:pPr>
    </w:p>
    <w:p w:rsidR="00E73B16" w:rsidRPr="00E728C9" w:rsidRDefault="00E73B16" w:rsidP="00E73B16">
      <w:pPr>
        <w:widowControl w:val="0"/>
        <w:suppressAutoHyphens/>
        <w:spacing w:after="0" w:line="240" w:lineRule="auto"/>
        <w:rPr>
          <w:rFonts w:ascii="Liberation Serif" w:eastAsia="SimSun" w:hAnsi="Liberation Serif" w:cs="Mangal"/>
          <w:kern w:val="1"/>
          <w:sz w:val="28"/>
          <w:szCs w:val="28"/>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 xml:space="preserve">Про внесення змін до рішення </w:t>
      </w: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 xml:space="preserve">Бучанської міської ради № </w:t>
      </w:r>
      <w:r w:rsidRPr="00E728C9">
        <w:rPr>
          <w:rFonts w:ascii="Times New Roman" w:eastAsia="SimSun" w:hAnsi="Times New Roman" w:cs="Times New Roman"/>
          <w:b/>
          <w:kern w:val="1"/>
          <w:sz w:val="24"/>
          <w:szCs w:val="24"/>
          <w:lang w:val="uk-UA" w:eastAsia="ru-RU" w:bidi="hi-IN"/>
        </w:rPr>
        <w:t xml:space="preserve">2187 - 41 - </w:t>
      </w:r>
      <w:r w:rsidRPr="00E728C9">
        <w:rPr>
          <w:rFonts w:ascii="Times New Roman" w:eastAsia="SimSun" w:hAnsi="Times New Roman" w:cs="Times New Roman"/>
          <w:b/>
          <w:kern w:val="1"/>
          <w:sz w:val="24"/>
          <w:szCs w:val="24"/>
          <w:lang w:val="en-US" w:eastAsia="ru-RU" w:bidi="hi-IN"/>
        </w:rPr>
        <w:t>VII</w:t>
      </w:r>
      <w:r w:rsidRPr="00E728C9">
        <w:rPr>
          <w:rFonts w:ascii="Times New Roman" w:eastAsia="SimSun" w:hAnsi="Times New Roman" w:cs="Times New Roman"/>
          <w:b/>
          <w:kern w:val="1"/>
          <w:sz w:val="24"/>
          <w:szCs w:val="24"/>
          <w:lang w:val="uk-UA" w:eastAsia="ru-RU" w:bidi="hi-IN"/>
        </w:rPr>
        <w:t xml:space="preserve"> від 17.07.18</w:t>
      </w:r>
      <w:r w:rsidRPr="00E728C9">
        <w:rPr>
          <w:rFonts w:ascii="Liberation Serif" w:eastAsia="SimSun" w:hAnsi="Liberation Serif" w:cs="Mangal"/>
          <w:b/>
          <w:kern w:val="1"/>
          <w:sz w:val="24"/>
          <w:szCs w:val="24"/>
          <w:lang w:val="uk-UA" w:eastAsia="zh-CN" w:bidi="hi-IN"/>
        </w:rPr>
        <w:t xml:space="preserve"> </w:t>
      </w: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«Про встановлення ставок туристичного збору</w:t>
      </w: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на території міста Буча на 2019 рік»</w:t>
      </w:r>
    </w:p>
    <w:p w:rsidR="00E73B16" w:rsidRPr="00E728C9" w:rsidRDefault="00E73B16" w:rsidP="00E73B16">
      <w:pPr>
        <w:widowControl w:val="0"/>
        <w:suppressAutoHyphens/>
        <w:spacing w:after="0" w:line="240" w:lineRule="auto"/>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ab/>
        <w:t>На виконання ст. 10, 12, 268 Податкового Кодексу Укр</w:t>
      </w:r>
      <w:r w:rsidRPr="00E728C9">
        <w:rPr>
          <w:rFonts w:ascii="Liberation Serif" w:eastAsia="SimSun" w:hAnsi="Liberation Serif" w:cs="Mangal"/>
          <w:bCs/>
          <w:kern w:val="1"/>
          <w:sz w:val="24"/>
          <w:szCs w:val="24"/>
          <w:lang w:val="uk-UA" w:eastAsia="zh-CN" w:bidi="hi-IN"/>
        </w:rPr>
        <w:t>аїни із змінами та доповненнями, керуючись</w:t>
      </w:r>
      <w:r w:rsidRPr="00E728C9">
        <w:rPr>
          <w:rFonts w:ascii="Liberation Serif" w:eastAsia="SimSun" w:hAnsi="Liberation Serif" w:cs="Mangal"/>
          <w:b/>
          <w:bCs/>
          <w:kern w:val="1"/>
          <w:sz w:val="24"/>
          <w:szCs w:val="24"/>
          <w:lang w:val="uk-UA" w:eastAsia="zh-CN" w:bidi="hi-IN"/>
        </w:rPr>
        <w:t xml:space="preserve"> </w:t>
      </w:r>
      <w:r w:rsidRPr="00E728C9">
        <w:rPr>
          <w:rFonts w:ascii="Liberation Serif" w:eastAsia="SimSun" w:hAnsi="Liberation Serif" w:cs="Mangal"/>
          <w:kern w:val="1"/>
          <w:sz w:val="24"/>
          <w:szCs w:val="24"/>
          <w:lang w:val="uk-UA" w:eastAsia="zh-CN" w:bidi="hi-IN"/>
        </w:rPr>
        <w:t>п. 24 ст. 26 Закону України «Про місцеве самоврядування в України», міська рада</w:t>
      </w:r>
    </w:p>
    <w:p w:rsidR="00E73B16" w:rsidRPr="00E728C9" w:rsidRDefault="00E73B16" w:rsidP="00E73B16">
      <w:pPr>
        <w:widowControl w:val="0"/>
        <w:suppressAutoHyphens/>
        <w:spacing w:after="0" w:line="240" w:lineRule="auto"/>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ВИРІШИЛА:</w:t>
      </w:r>
    </w:p>
    <w:p w:rsidR="00E73B16" w:rsidRPr="00E728C9" w:rsidRDefault="00E73B16" w:rsidP="00E73B16">
      <w:pPr>
        <w:widowControl w:val="0"/>
        <w:suppressAutoHyphens/>
        <w:spacing w:after="0" w:line="240" w:lineRule="auto"/>
        <w:rPr>
          <w:rFonts w:ascii="Liberation Serif" w:eastAsia="SimSun" w:hAnsi="Liberation Serif" w:cs="Mangal"/>
          <w:kern w:val="1"/>
          <w:sz w:val="24"/>
          <w:szCs w:val="24"/>
          <w:lang w:val="uk-UA" w:eastAsia="zh-CN" w:bidi="hi-IN"/>
        </w:rPr>
      </w:pPr>
    </w:p>
    <w:p w:rsidR="00E73B16" w:rsidRPr="00E728C9" w:rsidRDefault="00E73B16" w:rsidP="00E73B16">
      <w:pPr>
        <w:widowControl w:val="0"/>
        <w:numPr>
          <w:ilvl w:val="0"/>
          <w:numId w:val="1"/>
        </w:numPr>
        <w:suppressAutoHyphens/>
        <w:spacing w:after="0" w:line="240" w:lineRule="auto"/>
        <w:contextualSpacing/>
        <w:rPr>
          <w:rFonts w:ascii="Liberation Serif" w:eastAsia="SimSun" w:hAnsi="Liberation Serif" w:cs="Mangal"/>
          <w:kern w:val="1"/>
          <w:sz w:val="24"/>
          <w:szCs w:val="21"/>
          <w:lang w:val="uk-UA" w:eastAsia="zh-CN" w:bidi="hi-IN"/>
        </w:rPr>
      </w:pPr>
      <w:r w:rsidRPr="00E728C9">
        <w:rPr>
          <w:rFonts w:ascii="Liberation Serif" w:eastAsia="SimSun" w:hAnsi="Liberation Serif" w:cs="Mangal"/>
          <w:color w:val="000000"/>
          <w:kern w:val="1"/>
          <w:sz w:val="24"/>
          <w:szCs w:val="21"/>
          <w:lang w:val="uk-UA" w:eastAsia="zh-CN" w:bidi="hi-IN"/>
        </w:rPr>
        <w:t xml:space="preserve">Внести зміни до </w:t>
      </w:r>
      <w:r w:rsidRPr="00E728C9">
        <w:rPr>
          <w:rFonts w:ascii="Liberation Serif" w:eastAsia="SimSun" w:hAnsi="Liberation Serif" w:cs="Mangal"/>
          <w:kern w:val="1"/>
          <w:sz w:val="24"/>
          <w:szCs w:val="21"/>
          <w:lang w:val="uk-UA" w:eastAsia="zh-CN" w:bidi="hi-IN"/>
        </w:rPr>
        <w:t xml:space="preserve">рішення Бучанської міської ради № </w:t>
      </w:r>
      <w:r w:rsidRPr="00E728C9">
        <w:rPr>
          <w:rFonts w:ascii="Times New Roman" w:eastAsia="SimSun" w:hAnsi="Times New Roman" w:cs="Times New Roman"/>
          <w:kern w:val="1"/>
          <w:sz w:val="24"/>
          <w:szCs w:val="21"/>
          <w:lang w:eastAsia="ru-RU" w:bidi="hi-IN"/>
        </w:rPr>
        <w:t xml:space="preserve">2187 - 41 - </w:t>
      </w:r>
      <w:r w:rsidRPr="00E728C9">
        <w:rPr>
          <w:rFonts w:ascii="Times New Roman" w:eastAsia="SimSun" w:hAnsi="Times New Roman" w:cs="Times New Roman"/>
          <w:kern w:val="1"/>
          <w:sz w:val="24"/>
          <w:szCs w:val="21"/>
          <w:lang w:val="en-US" w:eastAsia="ru-RU" w:bidi="hi-IN"/>
        </w:rPr>
        <w:t>VII</w:t>
      </w:r>
      <w:r w:rsidRPr="00E728C9">
        <w:rPr>
          <w:rFonts w:ascii="Times New Roman" w:eastAsia="SimSun" w:hAnsi="Times New Roman" w:cs="Times New Roman"/>
          <w:kern w:val="1"/>
          <w:sz w:val="24"/>
          <w:szCs w:val="21"/>
          <w:lang w:val="uk-UA" w:eastAsia="ru-RU" w:bidi="hi-IN"/>
        </w:rPr>
        <w:t xml:space="preserve"> від 17.07.18</w:t>
      </w:r>
      <w:r w:rsidRPr="00E728C9">
        <w:rPr>
          <w:rFonts w:ascii="Liberation Serif" w:eastAsia="SimSun" w:hAnsi="Liberation Serif" w:cs="Mangal"/>
          <w:kern w:val="1"/>
          <w:sz w:val="24"/>
          <w:szCs w:val="21"/>
          <w:lang w:val="uk-UA" w:eastAsia="zh-CN" w:bidi="hi-IN"/>
        </w:rPr>
        <w:t xml:space="preserve">  «Про встановлення ставок туристичного збору на території міста Буча на 2019 рік» виклавши у новій редакції Додаток 1, Додаток 2.</w:t>
      </w:r>
    </w:p>
    <w:p w:rsidR="00E73B16" w:rsidRPr="00E728C9" w:rsidRDefault="00E73B16" w:rsidP="00E73B16">
      <w:pPr>
        <w:widowControl w:val="0"/>
        <w:numPr>
          <w:ilvl w:val="0"/>
          <w:numId w:val="1"/>
        </w:numPr>
        <w:suppressAutoHyphens/>
        <w:spacing w:before="120" w:after="0" w:line="240" w:lineRule="auto"/>
        <w:contextualSpacing/>
        <w:jc w:val="both"/>
        <w:rPr>
          <w:rFonts w:ascii="Liberation Serif" w:eastAsia="SimSun" w:hAnsi="Liberation Serif" w:cs="Mangal"/>
          <w:color w:val="000000"/>
          <w:kern w:val="1"/>
          <w:sz w:val="24"/>
          <w:szCs w:val="21"/>
          <w:lang w:val="uk-UA" w:eastAsia="zh-CN" w:bidi="hi-IN"/>
        </w:rPr>
      </w:pPr>
      <w:r w:rsidRPr="00E728C9">
        <w:rPr>
          <w:rFonts w:ascii="Liberation Serif" w:eastAsia="SimSun" w:hAnsi="Liberation Serif" w:cs="Mangal"/>
          <w:color w:val="000000"/>
          <w:kern w:val="1"/>
          <w:sz w:val="24"/>
          <w:szCs w:val="21"/>
          <w:lang w:val="uk-UA" w:eastAsia="zh-CN" w:bidi="hi-IN"/>
        </w:rPr>
        <w:t>Дане рішення вступає в дію з 01.01.2019 року.</w:t>
      </w:r>
    </w:p>
    <w:p w:rsidR="00E73B16" w:rsidRPr="00E728C9" w:rsidRDefault="00E73B16" w:rsidP="00E73B16">
      <w:pPr>
        <w:widowControl w:val="0"/>
        <w:numPr>
          <w:ilvl w:val="0"/>
          <w:numId w:val="1"/>
        </w:numPr>
        <w:suppressAutoHyphens/>
        <w:spacing w:before="120" w:after="0" w:line="240" w:lineRule="auto"/>
        <w:contextualSpacing/>
        <w:jc w:val="both"/>
        <w:rPr>
          <w:rFonts w:ascii="Liberation Serif" w:eastAsia="SimSun" w:hAnsi="Liberation Serif" w:cs="Mangal"/>
          <w:kern w:val="1"/>
          <w:sz w:val="24"/>
          <w:szCs w:val="21"/>
          <w:lang w:val="uk-UA" w:eastAsia="zh-CN" w:bidi="hi-IN"/>
        </w:rPr>
      </w:pPr>
      <w:r w:rsidRPr="00E728C9">
        <w:rPr>
          <w:rFonts w:ascii="Liberation Serif" w:eastAsia="SimSun" w:hAnsi="Liberation Serif" w:cs="Mangal"/>
          <w:color w:val="000000"/>
          <w:kern w:val="1"/>
          <w:sz w:val="24"/>
          <w:szCs w:val="21"/>
          <w:lang w:val="uk-UA" w:eastAsia="zh-CN" w:bidi="hi-IN"/>
        </w:rPr>
        <w:t>Відділу економіки оприлюднити дане рішення в місцевих засобах інформації або на офіційному сайті Бучанської міської ради.</w:t>
      </w:r>
    </w:p>
    <w:p w:rsidR="00E73B16" w:rsidRPr="00E728C9" w:rsidRDefault="00E73B16" w:rsidP="00E73B16">
      <w:pPr>
        <w:widowControl w:val="0"/>
        <w:numPr>
          <w:ilvl w:val="0"/>
          <w:numId w:val="1"/>
        </w:numPr>
        <w:suppressAutoHyphens/>
        <w:spacing w:before="120" w:after="0" w:line="240" w:lineRule="auto"/>
        <w:contextualSpacing/>
        <w:jc w:val="both"/>
        <w:rPr>
          <w:rFonts w:ascii="Liberation Serif" w:eastAsia="SimSun" w:hAnsi="Liberation Serif" w:cs="Mangal"/>
          <w:kern w:val="1"/>
          <w:sz w:val="24"/>
          <w:szCs w:val="21"/>
          <w:lang w:val="uk-UA" w:eastAsia="zh-CN" w:bidi="hi-IN"/>
        </w:rPr>
      </w:pPr>
      <w:r w:rsidRPr="00E728C9">
        <w:rPr>
          <w:rFonts w:ascii="Liberation Serif" w:eastAsia="SimSun" w:hAnsi="Liberation Serif" w:cs="Mangal"/>
          <w:kern w:val="1"/>
          <w:sz w:val="24"/>
          <w:szCs w:val="21"/>
          <w:lang w:val="uk-UA" w:eastAsia="zh-CN" w:bidi="hi-IN"/>
        </w:rPr>
        <w:t>Контроль за сплатою туристичного збору покладається на </w:t>
      </w:r>
      <w:proofErr w:type="spellStart"/>
      <w:r w:rsidRPr="00E728C9">
        <w:rPr>
          <w:rFonts w:ascii="Liberation Serif" w:eastAsia="SimSun" w:hAnsi="Liberation Serif" w:cs="Mangal"/>
          <w:kern w:val="1"/>
          <w:sz w:val="24"/>
          <w:szCs w:val="21"/>
          <w:lang w:val="uk-UA" w:eastAsia="zh-CN" w:bidi="hi-IN"/>
        </w:rPr>
        <w:t>Ірпінське</w:t>
      </w:r>
      <w:proofErr w:type="spellEnd"/>
      <w:r w:rsidRPr="00E728C9">
        <w:rPr>
          <w:rFonts w:ascii="Liberation Serif" w:eastAsia="SimSun" w:hAnsi="Liberation Serif" w:cs="Mangal"/>
          <w:kern w:val="1"/>
          <w:sz w:val="24"/>
          <w:szCs w:val="21"/>
          <w:lang w:val="uk-UA" w:eastAsia="zh-CN" w:bidi="hi-IN"/>
        </w:rPr>
        <w:t xml:space="preserve"> відділення Вишгородської ОДПІ ГУ ДФС у Київській області.</w:t>
      </w:r>
    </w:p>
    <w:p w:rsidR="00E73B16" w:rsidRPr="00E728C9" w:rsidRDefault="00E73B16" w:rsidP="00E73B16">
      <w:pPr>
        <w:widowControl w:val="0"/>
        <w:numPr>
          <w:ilvl w:val="0"/>
          <w:numId w:val="1"/>
        </w:numPr>
        <w:suppressAutoHyphens/>
        <w:spacing w:before="120" w:after="0" w:line="240" w:lineRule="auto"/>
        <w:contextualSpacing/>
        <w:jc w:val="both"/>
        <w:rPr>
          <w:rFonts w:ascii="Liberation Serif" w:eastAsia="SimSun" w:hAnsi="Liberation Serif" w:cs="Mangal"/>
          <w:kern w:val="1"/>
          <w:sz w:val="24"/>
          <w:szCs w:val="21"/>
          <w:lang w:val="uk-UA" w:eastAsia="zh-CN" w:bidi="hi-IN"/>
        </w:rPr>
      </w:pPr>
      <w:r w:rsidRPr="00E728C9">
        <w:rPr>
          <w:rFonts w:ascii="Liberation Serif" w:eastAsia="SimSun" w:hAnsi="Liberation Serif" w:cs="Mangal"/>
          <w:kern w:val="1"/>
          <w:sz w:val="24"/>
          <w:szCs w:val="21"/>
          <w:lang w:val="uk-UA" w:eastAsia="zh-CN" w:bidi="hi-IN"/>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E73B16" w:rsidRPr="00E728C9" w:rsidRDefault="00E73B16" w:rsidP="00E73B16">
      <w:pPr>
        <w:widowControl w:val="0"/>
        <w:suppressAutoHyphens/>
        <w:spacing w:after="0" w:line="240" w:lineRule="auto"/>
        <w:jc w:val="both"/>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ind w:left="426" w:hanging="426"/>
        <w:jc w:val="both"/>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ind w:left="360"/>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 xml:space="preserve"> Міський голова                                                                       </w:t>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t xml:space="preserve"> А.П. Федорук</w:t>
      </w: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Default="00E73B16" w:rsidP="00E73B16">
      <w:pPr>
        <w:widowControl w:val="0"/>
        <w:suppressAutoHyphens/>
        <w:spacing w:after="0" w:line="240" w:lineRule="auto"/>
        <w:ind w:left="5245"/>
        <w:jc w:val="center"/>
        <w:rPr>
          <w:rFonts w:ascii="Liberation Serif" w:eastAsia="SimSun" w:hAnsi="Liberation Serif" w:cs="Mangal"/>
          <w:b/>
          <w:kern w:val="1"/>
          <w:lang w:val="uk-UA" w:eastAsia="zh-CN" w:bidi="hi-IN"/>
        </w:rPr>
      </w:pPr>
    </w:p>
    <w:p w:rsidR="00E73B16" w:rsidRDefault="00E73B16" w:rsidP="00E73B16">
      <w:pPr>
        <w:widowControl w:val="0"/>
        <w:suppressAutoHyphens/>
        <w:spacing w:after="0" w:line="240" w:lineRule="auto"/>
        <w:ind w:left="5245"/>
        <w:rPr>
          <w:rFonts w:ascii="Liberation Serif" w:eastAsia="SimSun" w:hAnsi="Liberation Serif" w:cs="Mangal"/>
          <w:b/>
          <w:kern w:val="1"/>
          <w:lang w:val="uk-UA" w:eastAsia="zh-CN" w:bidi="hi-IN"/>
        </w:rPr>
      </w:pPr>
      <w:r w:rsidRPr="00E728C9">
        <w:rPr>
          <w:rFonts w:ascii="Liberation Serif" w:eastAsia="SimSun" w:hAnsi="Liberation Serif" w:cs="Mangal"/>
          <w:b/>
          <w:kern w:val="1"/>
          <w:lang w:val="uk-UA" w:eastAsia="zh-CN" w:bidi="hi-IN"/>
        </w:rPr>
        <w:lastRenderedPageBreak/>
        <w:t>Додаток 1</w:t>
      </w:r>
    </w:p>
    <w:p w:rsidR="00E73B16" w:rsidRDefault="00E73B16" w:rsidP="00E73B16">
      <w:pPr>
        <w:widowControl w:val="0"/>
        <w:suppressAutoHyphens/>
        <w:spacing w:after="0" w:line="240" w:lineRule="auto"/>
        <w:ind w:left="5245"/>
        <w:rPr>
          <w:rFonts w:ascii="Liberation Serif" w:eastAsia="SimSun" w:hAnsi="Liberation Serif" w:cs="Mangal"/>
          <w:b/>
          <w:kern w:val="1"/>
          <w:lang w:val="uk-UA" w:eastAsia="zh-CN" w:bidi="hi-IN"/>
        </w:rPr>
      </w:pPr>
      <w:r>
        <w:rPr>
          <w:rFonts w:ascii="Liberation Serif" w:eastAsia="SimSun" w:hAnsi="Liberation Serif" w:cs="Mangal"/>
          <w:b/>
          <w:kern w:val="1"/>
          <w:lang w:val="uk-UA" w:eastAsia="zh-CN" w:bidi="hi-IN"/>
        </w:rPr>
        <w:t xml:space="preserve">до рішення </w:t>
      </w:r>
      <w:r w:rsidRPr="00E728C9">
        <w:rPr>
          <w:rFonts w:ascii="Liberation Serif" w:eastAsia="SimSun" w:hAnsi="Liberation Serif" w:cs="Mangal"/>
          <w:b/>
          <w:kern w:val="1"/>
          <w:lang w:val="uk-UA" w:eastAsia="zh-CN" w:bidi="hi-IN"/>
        </w:rPr>
        <w:t>Бучанської міської ради</w:t>
      </w:r>
    </w:p>
    <w:p w:rsidR="00E73B16" w:rsidRPr="00AA34E7" w:rsidRDefault="00E73B16" w:rsidP="00E73B16">
      <w:pPr>
        <w:widowControl w:val="0"/>
        <w:suppressAutoHyphens/>
        <w:spacing w:after="0" w:line="240" w:lineRule="auto"/>
        <w:ind w:left="5245"/>
        <w:rPr>
          <w:rFonts w:ascii="Times New Roman" w:eastAsia="SimSun" w:hAnsi="Times New Roman" w:cs="Times New Roman"/>
          <w:b/>
          <w:kern w:val="1"/>
          <w:lang w:val="uk-UA" w:eastAsia="zh-CN" w:bidi="hi-IN"/>
        </w:rPr>
      </w:pPr>
      <w:r w:rsidRPr="00AA34E7">
        <w:rPr>
          <w:rFonts w:ascii="Times New Roman" w:eastAsia="SimSun" w:hAnsi="Times New Roman" w:cs="Times New Roman"/>
          <w:b/>
          <w:kern w:val="1"/>
          <w:sz w:val="24"/>
          <w:lang w:val="uk-UA" w:eastAsia="zh-CN" w:bidi="hi-IN"/>
        </w:rPr>
        <w:t>№ 2897-53-</w:t>
      </w:r>
      <w:r w:rsidRPr="00AA34E7">
        <w:rPr>
          <w:rFonts w:ascii="Times New Roman" w:eastAsia="SimSun" w:hAnsi="Times New Roman" w:cs="Times New Roman"/>
          <w:b/>
          <w:kern w:val="1"/>
          <w:sz w:val="24"/>
          <w:lang w:val="en-US" w:eastAsia="zh-CN" w:bidi="hi-IN"/>
        </w:rPr>
        <w:t>VII</w:t>
      </w:r>
      <w:r w:rsidRPr="00AA34E7">
        <w:rPr>
          <w:rFonts w:ascii="Times New Roman" w:eastAsia="SimSun" w:hAnsi="Times New Roman" w:cs="Times New Roman"/>
          <w:b/>
          <w:kern w:val="1"/>
          <w:sz w:val="24"/>
          <w:lang w:val="uk-UA" w:eastAsia="zh-CN" w:bidi="hi-IN"/>
        </w:rPr>
        <w:t xml:space="preserve"> від</w:t>
      </w:r>
      <w:r w:rsidRPr="00AA34E7">
        <w:rPr>
          <w:rFonts w:ascii="Liberation Serif" w:eastAsia="SimSun" w:hAnsi="Liberation Serif" w:cs="Mangal"/>
          <w:b/>
          <w:kern w:val="1"/>
          <w:sz w:val="24"/>
          <w:lang w:val="uk-UA" w:eastAsia="zh-CN" w:bidi="hi-IN"/>
        </w:rPr>
        <w:t xml:space="preserve"> </w:t>
      </w:r>
      <w:r w:rsidRPr="00E73B16">
        <w:rPr>
          <w:rFonts w:ascii="Times New Roman" w:eastAsia="SimSun" w:hAnsi="Times New Roman" w:cs="Times New Roman"/>
          <w:b/>
          <w:kern w:val="1"/>
          <w:sz w:val="24"/>
          <w:lang w:val="uk-UA" w:eastAsia="zh-CN" w:bidi="hi-IN"/>
        </w:rPr>
        <w:t>24.01</w:t>
      </w:r>
      <w:r w:rsidRPr="00AA34E7">
        <w:rPr>
          <w:rFonts w:ascii="Times New Roman" w:eastAsia="SimSun" w:hAnsi="Times New Roman" w:cs="Times New Roman"/>
          <w:b/>
          <w:kern w:val="1"/>
          <w:sz w:val="24"/>
          <w:lang w:val="uk-UA" w:eastAsia="zh-CN" w:bidi="hi-IN"/>
        </w:rPr>
        <w:t>.</w:t>
      </w:r>
      <w:r w:rsidRPr="00E73B16">
        <w:rPr>
          <w:rFonts w:ascii="Times New Roman" w:eastAsia="SimSun" w:hAnsi="Times New Roman" w:cs="Times New Roman"/>
          <w:b/>
          <w:kern w:val="1"/>
          <w:sz w:val="24"/>
          <w:lang w:val="uk-UA" w:eastAsia="zh-CN" w:bidi="hi-IN"/>
        </w:rPr>
        <w:t xml:space="preserve">2019 </w:t>
      </w:r>
      <w:r w:rsidRPr="00AA34E7">
        <w:rPr>
          <w:rFonts w:ascii="Times New Roman" w:eastAsia="SimSun" w:hAnsi="Times New Roman" w:cs="Times New Roman"/>
          <w:b/>
          <w:kern w:val="1"/>
          <w:sz w:val="24"/>
          <w:lang w:val="uk-UA" w:eastAsia="zh-CN" w:bidi="hi-IN"/>
        </w:rPr>
        <w:t>року</w:t>
      </w: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u w:val="single"/>
          <w:lang w:val="uk-UA" w:eastAsia="zh-CN" w:bidi="hi-IN"/>
        </w:rPr>
      </w:pP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u w:val="single"/>
          <w:lang w:val="uk-UA" w:eastAsia="zh-CN" w:bidi="hi-IN"/>
        </w:rPr>
      </w:pP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u w:val="single"/>
          <w:lang w:val="uk-UA" w:eastAsia="zh-CN" w:bidi="hi-IN"/>
        </w:rPr>
      </w:pP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 xml:space="preserve">Порядок встановлення ставок туристичного збору на території </w:t>
      </w: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міста Буча на 2019 рік.</w:t>
      </w: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120" w:line="240" w:lineRule="auto"/>
        <w:jc w:val="center"/>
        <w:rPr>
          <w:rFonts w:ascii="Liberation Serif" w:eastAsia="SimSun" w:hAnsi="Liberation Serif" w:cs="Mangal"/>
          <w:b/>
          <w:bCs/>
          <w:kern w:val="1"/>
          <w:sz w:val="24"/>
          <w:szCs w:val="24"/>
          <w:lang w:val="uk-UA" w:eastAsia="zh-CN" w:bidi="hi-IN"/>
        </w:rPr>
      </w:pPr>
      <w:r w:rsidRPr="00E728C9">
        <w:rPr>
          <w:rFonts w:ascii="Liberation Serif" w:eastAsia="SimSun" w:hAnsi="Liberation Serif" w:cs="Mangal"/>
          <w:b/>
          <w:bCs/>
          <w:kern w:val="1"/>
          <w:sz w:val="24"/>
          <w:szCs w:val="24"/>
          <w:lang w:val="uk-UA" w:eastAsia="zh-CN" w:bidi="hi-IN"/>
        </w:rPr>
        <w:t xml:space="preserve">1. </w:t>
      </w:r>
      <w:r w:rsidRPr="00E728C9">
        <w:rPr>
          <w:rFonts w:ascii="Liberation Serif" w:eastAsia="SimSun" w:hAnsi="Liberation Serif" w:cs="Mangal"/>
          <w:b/>
          <w:kern w:val="1"/>
          <w:sz w:val="24"/>
          <w:szCs w:val="24"/>
          <w:lang w:val="uk-UA" w:eastAsia="zh-CN" w:bidi="hi-IN"/>
        </w:rPr>
        <w:t>Загальні положення</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1.1.</w:t>
      </w:r>
      <w:r w:rsidRPr="00E728C9">
        <w:rPr>
          <w:rFonts w:ascii="Liberation Serif" w:eastAsia="SimSun" w:hAnsi="Liberation Serif" w:cs="Mangal"/>
          <w:kern w:val="1"/>
          <w:sz w:val="24"/>
          <w:szCs w:val="24"/>
          <w:lang w:val="uk-UA" w:eastAsia="zh-CN" w:bidi="hi-IN"/>
        </w:rPr>
        <w:t xml:space="preserve"> Туристичний збір - це місцевий збір, кошти від якого зараховуються до місцевого бюджету м. Буча.</w:t>
      </w:r>
    </w:p>
    <w:p w:rsidR="00E73B16" w:rsidRPr="00E728C9" w:rsidRDefault="00E73B16" w:rsidP="00E73B16">
      <w:pPr>
        <w:widowControl w:val="0"/>
        <w:suppressAutoHyphens/>
        <w:spacing w:after="120" w:line="240" w:lineRule="auto"/>
        <w:jc w:val="center"/>
        <w:rPr>
          <w:rFonts w:ascii="Liberation Serif" w:eastAsia="SimSun" w:hAnsi="Liberation Serif" w:cs="Mangal"/>
          <w:b/>
          <w:bCs/>
          <w:kern w:val="1"/>
          <w:sz w:val="24"/>
          <w:szCs w:val="24"/>
          <w:lang w:val="uk-UA" w:eastAsia="zh-CN" w:bidi="hi-IN"/>
        </w:rPr>
      </w:pPr>
      <w:r w:rsidRPr="00E728C9">
        <w:rPr>
          <w:rFonts w:ascii="Liberation Serif" w:eastAsia="SimSun" w:hAnsi="Liberation Serif" w:cs="Mangal"/>
          <w:b/>
          <w:bCs/>
          <w:kern w:val="1"/>
          <w:sz w:val="24"/>
          <w:szCs w:val="24"/>
          <w:lang w:val="uk-UA" w:eastAsia="zh-CN" w:bidi="hi-IN"/>
        </w:rPr>
        <w:t>2. Платники збору</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2.1.</w:t>
      </w:r>
      <w:r w:rsidRPr="00E728C9">
        <w:rPr>
          <w:rFonts w:ascii="Liberation Serif" w:eastAsia="SimSun" w:hAnsi="Liberation Serif" w:cs="Mangal"/>
          <w:kern w:val="1"/>
          <w:sz w:val="24"/>
          <w:szCs w:val="24"/>
          <w:lang w:val="uk-UA" w:eastAsia="zh-CN" w:bidi="hi-IN"/>
        </w:rPr>
        <w:t xml:space="preserve"> 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визначених </w:t>
      </w:r>
      <w:hyperlink r:id="rId6" w:anchor="n11901" w:history="1">
        <w:r w:rsidRPr="00E728C9">
          <w:rPr>
            <w:rFonts w:ascii="Liberation Serif" w:eastAsia="SimSun" w:hAnsi="Liberation Serif" w:cs="Mangal"/>
            <w:color w:val="0000FF"/>
            <w:kern w:val="1"/>
            <w:sz w:val="24"/>
            <w:szCs w:val="24"/>
            <w:u w:val="single"/>
            <w:lang w:val="uk-UA" w:eastAsia="zh-CN" w:bidi="hi-IN"/>
          </w:rPr>
          <w:t>підпунктом 268.5.1</w:t>
        </w:r>
      </w:hyperlink>
      <w:r w:rsidRPr="00E728C9">
        <w:rPr>
          <w:rFonts w:ascii="Liberation Serif" w:eastAsia="SimSun" w:hAnsi="Liberation Serif" w:cs="Mangal"/>
          <w:kern w:val="1"/>
          <w:sz w:val="24"/>
          <w:szCs w:val="24"/>
          <w:lang w:val="uk-UA" w:eastAsia="zh-CN" w:bidi="hi-IN"/>
        </w:rPr>
        <w:t xml:space="preserve"> пункту 268.5 Податкового кодексу України.</w:t>
      </w:r>
    </w:p>
    <w:p w:rsidR="00E73B16" w:rsidRPr="00E728C9" w:rsidRDefault="00E73B16" w:rsidP="00E73B16">
      <w:pPr>
        <w:widowControl w:val="0"/>
        <w:suppressAutoHyphens/>
        <w:spacing w:after="120" w:line="240" w:lineRule="auto"/>
        <w:jc w:val="both"/>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2.2.</w:t>
      </w:r>
      <w:r w:rsidRPr="00E728C9">
        <w:rPr>
          <w:rFonts w:ascii="Liberation Serif" w:eastAsia="SimSun" w:hAnsi="Liberation Serif" w:cs="Mangal"/>
          <w:kern w:val="1"/>
          <w:sz w:val="24"/>
          <w:szCs w:val="24"/>
          <w:lang w:val="uk-UA" w:eastAsia="zh-CN" w:bidi="hi-IN"/>
        </w:rPr>
        <w:t xml:space="preserve"> Платниками збору не можуть бути особи, які:</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а) постійно проживають, у тому числі на умовах договорів найму, у селі, селищі або місті, радами яких встановлено такий збір;</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б) особи визначені підпунктом "в"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підпунктом "б" підпункту 268.5.1 пункту 268.5 Податкового Кодексу України, що належать фізичним особам на праві власності або на праві користування за договором найму;</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в) інваліди, діти-інваліди та особи, що супроводжують інвалідів I групи або дітей-інвалідів (не більше одного супроводжуючого);</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г) ветерани війни;</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ґ) учасники ліквідації наслідків аварії на Чорнобильській АЕС;</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е) діти віком до 18 років;</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є) дитячі лікувально-профілактичні, фізкультурно-оздоровчі та санаторно-курортні заклади;</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ж) члени сім’ї фізичної особи першого та/або другого ступеня споріднення, визначені відповідно до підпункту 14.1.263 пункту 14.1 статті 14 Податкового Кодексу України, які тимчасово розміщуються такою фізичною особою у місцях проживання (ночівлі), визначених підпунктом "б" підпункту 268.5.1 пункту 268.5 цієї статті, що належать їй на праві власності або на праві користування за договором найму..</w:t>
      </w: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lastRenderedPageBreak/>
        <w:t>3. Ставки і база справляння збору</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3.1.</w:t>
      </w:r>
      <w:r w:rsidRPr="00E728C9">
        <w:rPr>
          <w:rFonts w:ascii="Liberation Serif" w:eastAsia="SimSun" w:hAnsi="Liberation Serif" w:cs="Mangal"/>
          <w:kern w:val="1"/>
          <w:sz w:val="24"/>
          <w:szCs w:val="24"/>
          <w:lang w:val="uk-UA" w:eastAsia="zh-CN" w:bidi="hi-IN"/>
        </w:rPr>
        <w:t xml:space="preserve"> Ставка збору за кожну добу тимчасового розміщення особи у місцях проживання (ночівлі), визначених підпунктом 268.5.1 пункту 268.5 Податкового Кодексу України, у розмірі 0,5 відсотка - для внутрішнього туризму та 5 відсотків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E73B16" w:rsidRPr="00E728C9" w:rsidRDefault="00E73B16" w:rsidP="00E73B16">
      <w:pPr>
        <w:spacing w:before="100" w:beforeAutospacing="1" w:after="100" w:afterAutospacing="1" w:line="240" w:lineRule="auto"/>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3.2. База справляння збору</w:t>
      </w:r>
    </w:p>
    <w:p w:rsidR="00E73B16" w:rsidRPr="00E728C9" w:rsidRDefault="00E73B16" w:rsidP="00E73B16">
      <w:pPr>
        <w:spacing w:before="100" w:beforeAutospacing="1" w:after="100" w:afterAutospacing="1" w:line="240" w:lineRule="auto"/>
        <w:rPr>
          <w:rFonts w:ascii="Times New Roman" w:eastAsia="Times New Roman" w:hAnsi="Times New Roman" w:cs="Times New Roman"/>
          <w:sz w:val="24"/>
          <w:szCs w:val="24"/>
          <w:lang w:val="uk-UA" w:eastAsia="ru-RU"/>
        </w:rPr>
      </w:pPr>
      <w:bookmarkStart w:id="0" w:name="n11898"/>
      <w:bookmarkEnd w:id="0"/>
      <w:r w:rsidRPr="00E728C9">
        <w:rPr>
          <w:rFonts w:ascii="Times New Roman" w:eastAsia="Times New Roman" w:hAnsi="Times New Roman" w:cs="Times New Roman"/>
          <w:sz w:val="24"/>
          <w:szCs w:val="24"/>
          <w:lang w:val="uk-UA" w:eastAsia="ru-RU"/>
        </w:rPr>
        <w:t>3.2.1. Базою справляння збору є загальна кількість діб тимчасового розміщення у місцях проживання (ночівлі), визначених підпунктом 268.5.1 пункту 268.5 Податкового кодексу України.</w:t>
      </w:r>
    </w:p>
    <w:p w:rsidR="00E73B16" w:rsidRPr="00E728C9" w:rsidRDefault="00E73B16" w:rsidP="00E73B16">
      <w:pPr>
        <w:widowControl w:val="0"/>
        <w:suppressAutoHyphens/>
        <w:spacing w:after="120" w:line="240" w:lineRule="auto"/>
        <w:jc w:val="both"/>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 xml:space="preserve"> </w:t>
      </w:r>
    </w:p>
    <w:p w:rsidR="00E73B16" w:rsidRPr="00E728C9" w:rsidRDefault="00E73B16" w:rsidP="00E73B16">
      <w:pPr>
        <w:widowControl w:val="0"/>
        <w:suppressAutoHyphens/>
        <w:spacing w:after="120" w:line="240" w:lineRule="auto"/>
        <w:jc w:val="both"/>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4. Податкові агенти</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4.1.</w:t>
      </w:r>
      <w:r w:rsidRPr="00E728C9">
        <w:rPr>
          <w:rFonts w:ascii="Liberation Serif" w:eastAsia="SimSun" w:hAnsi="Liberation Serif" w:cs="Mangal"/>
          <w:kern w:val="1"/>
          <w:sz w:val="24"/>
          <w:szCs w:val="24"/>
          <w:lang w:val="uk-UA" w:eastAsia="zh-CN" w:bidi="hi-IN"/>
        </w:rPr>
        <w:t xml:space="preserve"> Справляння збору здійснюється з тимчасового розміщення у таких місцях проживання:</w:t>
      </w:r>
    </w:p>
    <w:p w:rsidR="00E73B16" w:rsidRPr="00E728C9" w:rsidRDefault="00E73B16" w:rsidP="00E73B16">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1" w:name="n11902"/>
      <w:bookmarkEnd w:id="1"/>
      <w:r w:rsidRPr="00E728C9">
        <w:rPr>
          <w:rFonts w:ascii="Times New Roman" w:eastAsia="Times New Roman" w:hAnsi="Times New Roman" w:cs="Times New Roman"/>
          <w:sz w:val="24"/>
          <w:szCs w:val="24"/>
          <w:lang w:val="uk-UA" w:eastAsia="ru-RU"/>
        </w:rPr>
        <w:t xml:space="preserve">а) готелі, кемпінги, мотелі, гуртожитки для приїжджих, </w:t>
      </w:r>
      <w:proofErr w:type="spellStart"/>
      <w:r w:rsidRPr="00E728C9">
        <w:rPr>
          <w:rFonts w:ascii="Times New Roman" w:eastAsia="Times New Roman" w:hAnsi="Times New Roman" w:cs="Times New Roman"/>
          <w:sz w:val="24"/>
          <w:szCs w:val="24"/>
          <w:lang w:val="uk-UA" w:eastAsia="ru-RU"/>
        </w:rPr>
        <w:t>хостели</w:t>
      </w:r>
      <w:proofErr w:type="spellEnd"/>
      <w:r w:rsidRPr="00E728C9">
        <w:rPr>
          <w:rFonts w:ascii="Times New Roman" w:eastAsia="Times New Roman" w:hAnsi="Times New Roman" w:cs="Times New Roman"/>
          <w:sz w:val="24"/>
          <w:szCs w:val="24"/>
          <w:lang w:val="uk-UA" w:eastAsia="ru-RU"/>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E73B16" w:rsidRPr="00E728C9" w:rsidRDefault="00E73B16" w:rsidP="00E73B16">
      <w:pPr>
        <w:spacing w:before="100" w:beforeAutospacing="1" w:after="100" w:afterAutospacing="1" w:line="240" w:lineRule="auto"/>
        <w:jc w:val="both"/>
        <w:rPr>
          <w:rFonts w:ascii="Times New Roman" w:eastAsia="Times New Roman" w:hAnsi="Times New Roman" w:cs="Times New Roman"/>
          <w:sz w:val="24"/>
          <w:szCs w:val="24"/>
          <w:lang w:val="uk-UA" w:eastAsia="ru-RU"/>
        </w:rPr>
      </w:pPr>
      <w:bookmarkStart w:id="2" w:name="n11903"/>
      <w:bookmarkEnd w:id="2"/>
      <w:r w:rsidRPr="00E728C9">
        <w:rPr>
          <w:rFonts w:ascii="Times New Roman" w:eastAsia="Times New Roman" w:hAnsi="Times New Roman" w:cs="Times New Roman"/>
          <w:sz w:val="24"/>
          <w:szCs w:val="24"/>
          <w:lang w:eastAsia="ru-RU"/>
        </w:rPr>
        <w:t xml:space="preserve">б) </w:t>
      </w:r>
      <w:proofErr w:type="spellStart"/>
      <w:r w:rsidRPr="00E728C9">
        <w:rPr>
          <w:rFonts w:ascii="Times New Roman" w:eastAsia="Times New Roman" w:hAnsi="Times New Roman" w:cs="Times New Roman"/>
          <w:sz w:val="24"/>
          <w:szCs w:val="24"/>
          <w:lang w:eastAsia="ru-RU"/>
        </w:rPr>
        <w:t>житловий</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будинок</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прибудова</w:t>
      </w:r>
      <w:proofErr w:type="spellEnd"/>
      <w:r w:rsidRPr="00E728C9">
        <w:rPr>
          <w:rFonts w:ascii="Times New Roman" w:eastAsia="Times New Roman" w:hAnsi="Times New Roman" w:cs="Times New Roman"/>
          <w:sz w:val="24"/>
          <w:szCs w:val="24"/>
          <w:lang w:eastAsia="ru-RU"/>
        </w:rPr>
        <w:t xml:space="preserve"> до </w:t>
      </w:r>
      <w:proofErr w:type="spellStart"/>
      <w:r w:rsidRPr="00E728C9">
        <w:rPr>
          <w:rFonts w:ascii="Times New Roman" w:eastAsia="Times New Roman" w:hAnsi="Times New Roman" w:cs="Times New Roman"/>
          <w:sz w:val="24"/>
          <w:szCs w:val="24"/>
          <w:lang w:eastAsia="ru-RU"/>
        </w:rPr>
        <w:t>житлового</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будинку</w:t>
      </w:r>
      <w:proofErr w:type="spellEnd"/>
      <w:r w:rsidRPr="00E728C9">
        <w:rPr>
          <w:rFonts w:ascii="Times New Roman" w:eastAsia="Times New Roman" w:hAnsi="Times New Roman" w:cs="Times New Roman"/>
          <w:sz w:val="24"/>
          <w:szCs w:val="24"/>
          <w:lang w:eastAsia="ru-RU"/>
        </w:rPr>
        <w:t xml:space="preserve">, квартира, </w:t>
      </w:r>
      <w:proofErr w:type="spellStart"/>
      <w:r w:rsidRPr="00E728C9">
        <w:rPr>
          <w:rFonts w:ascii="Times New Roman" w:eastAsia="Times New Roman" w:hAnsi="Times New Roman" w:cs="Times New Roman"/>
          <w:sz w:val="24"/>
          <w:szCs w:val="24"/>
          <w:lang w:eastAsia="ru-RU"/>
        </w:rPr>
        <w:t>котедж</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кімната</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садовий</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будинок</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дачний</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будинок</w:t>
      </w:r>
      <w:proofErr w:type="spellEnd"/>
      <w:r w:rsidRPr="00E728C9">
        <w:rPr>
          <w:rFonts w:ascii="Times New Roman" w:eastAsia="Times New Roman" w:hAnsi="Times New Roman" w:cs="Times New Roman"/>
          <w:sz w:val="24"/>
          <w:szCs w:val="24"/>
          <w:lang w:eastAsia="ru-RU"/>
        </w:rPr>
        <w:t>, будь-</w:t>
      </w:r>
      <w:proofErr w:type="spellStart"/>
      <w:r w:rsidRPr="00E728C9">
        <w:rPr>
          <w:rFonts w:ascii="Times New Roman" w:eastAsia="Times New Roman" w:hAnsi="Times New Roman" w:cs="Times New Roman"/>
          <w:sz w:val="24"/>
          <w:szCs w:val="24"/>
          <w:lang w:eastAsia="ru-RU"/>
        </w:rPr>
        <w:t>які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інші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об’єкти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що</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використовуються</w:t>
      </w:r>
      <w:proofErr w:type="spellEnd"/>
      <w:r w:rsidRPr="00E728C9">
        <w:rPr>
          <w:rFonts w:ascii="Times New Roman" w:eastAsia="Times New Roman" w:hAnsi="Times New Roman" w:cs="Times New Roman"/>
          <w:sz w:val="24"/>
          <w:szCs w:val="24"/>
          <w:lang w:eastAsia="ru-RU"/>
        </w:rPr>
        <w:t xml:space="preserve"> для </w:t>
      </w:r>
      <w:proofErr w:type="spellStart"/>
      <w:r w:rsidRPr="00E728C9">
        <w:rPr>
          <w:rFonts w:ascii="Times New Roman" w:eastAsia="Times New Roman" w:hAnsi="Times New Roman" w:cs="Times New Roman"/>
          <w:sz w:val="24"/>
          <w:szCs w:val="24"/>
          <w:lang w:eastAsia="ru-RU"/>
        </w:rPr>
        <w:t>тимчасового</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проживання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ночівлі</w:t>
      </w:r>
      <w:proofErr w:type="spellEnd"/>
      <w:r w:rsidRPr="00E728C9">
        <w:rPr>
          <w:rFonts w:ascii="Times New Roman" w:eastAsia="Times New Roman" w:hAnsi="Times New Roman" w:cs="Times New Roman"/>
          <w:sz w:val="24"/>
          <w:szCs w:val="24"/>
          <w:lang w:eastAsia="ru-RU"/>
        </w:rPr>
        <w:t>).</w:t>
      </w:r>
    </w:p>
    <w:p w:rsidR="00E73B16" w:rsidRPr="00E728C9" w:rsidRDefault="00E73B16" w:rsidP="00E73B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28C9">
        <w:rPr>
          <w:rFonts w:ascii="Times New Roman" w:eastAsia="Times New Roman" w:hAnsi="Times New Roman" w:cs="Times New Roman"/>
          <w:b/>
          <w:sz w:val="24"/>
          <w:szCs w:val="24"/>
          <w:lang w:val="uk-UA" w:eastAsia="ru-RU"/>
        </w:rPr>
        <w:t>4.2.</w:t>
      </w:r>
      <w:r w:rsidRPr="00E728C9">
        <w:rPr>
          <w:rFonts w:ascii="Times New Roman" w:eastAsia="Times New Roman" w:hAnsi="Times New Roman" w:cs="Times New Roman"/>
          <w:sz w:val="24"/>
          <w:szCs w:val="24"/>
          <w:lang w:val="uk-UA" w:eastAsia="ru-RU"/>
        </w:rPr>
        <w:t xml:space="preserve"> С</w:t>
      </w:r>
      <w:proofErr w:type="spellStart"/>
      <w:r w:rsidRPr="00E728C9">
        <w:rPr>
          <w:rFonts w:ascii="Times New Roman" w:eastAsia="Times New Roman" w:hAnsi="Times New Roman" w:cs="Times New Roman"/>
          <w:sz w:val="24"/>
          <w:szCs w:val="24"/>
          <w:lang w:eastAsia="ru-RU"/>
        </w:rPr>
        <w:t>правляння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збору</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може</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здійснюватися</w:t>
      </w:r>
      <w:proofErr w:type="spellEnd"/>
      <w:r w:rsidRPr="00E728C9">
        <w:rPr>
          <w:rFonts w:ascii="Times New Roman" w:eastAsia="Times New Roman" w:hAnsi="Times New Roman" w:cs="Times New Roman"/>
          <w:sz w:val="24"/>
          <w:szCs w:val="24"/>
          <w:lang w:eastAsia="ru-RU"/>
        </w:rPr>
        <w:t xml:space="preserve"> такими </w:t>
      </w:r>
      <w:proofErr w:type="spellStart"/>
      <w:r w:rsidRPr="00E728C9">
        <w:rPr>
          <w:rFonts w:ascii="Times New Roman" w:eastAsia="Times New Roman" w:hAnsi="Times New Roman" w:cs="Times New Roman"/>
          <w:sz w:val="24"/>
          <w:szCs w:val="24"/>
          <w:lang w:eastAsia="ru-RU"/>
        </w:rPr>
        <w:t>податковими</w:t>
      </w:r>
      <w:proofErr w:type="spellEnd"/>
      <w:r w:rsidRPr="00E728C9">
        <w:rPr>
          <w:rFonts w:ascii="Times New Roman" w:eastAsia="Times New Roman" w:hAnsi="Times New Roman" w:cs="Times New Roman"/>
          <w:sz w:val="24"/>
          <w:szCs w:val="24"/>
          <w:lang w:eastAsia="ru-RU"/>
        </w:rPr>
        <w:t xml:space="preserve"> агентами(</w:t>
      </w:r>
      <w:proofErr w:type="spellStart"/>
      <w:r w:rsidRPr="00E728C9">
        <w:rPr>
          <w:rFonts w:ascii="Times New Roman" w:eastAsia="Times New Roman" w:hAnsi="Times New Roman" w:cs="Times New Roman"/>
          <w:sz w:val="24"/>
          <w:szCs w:val="24"/>
          <w:lang w:eastAsia="ru-RU"/>
        </w:rPr>
        <w:t>Додаток</w:t>
      </w:r>
      <w:proofErr w:type="spellEnd"/>
      <w:r w:rsidRPr="00E728C9">
        <w:rPr>
          <w:rFonts w:ascii="Times New Roman" w:eastAsia="Times New Roman" w:hAnsi="Times New Roman" w:cs="Times New Roman"/>
          <w:sz w:val="24"/>
          <w:szCs w:val="24"/>
          <w:lang w:eastAsia="ru-RU"/>
        </w:rPr>
        <w:t xml:space="preserve"> 2):</w:t>
      </w:r>
    </w:p>
    <w:p w:rsidR="00E73B16" w:rsidRPr="00E728C9" w:rsidRDefault="00E73B16" w:rsidP="00E73B16">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 w:name="n15382"/>
      <w:bookmarkEnd w:id="3"/>
      <w:r w:rsidRPr="00E728C9">
        <w:rPr>
          <w:rFonts w:ascii="Times New Roman" w:eastAsia="Times New Roman" w:hAnsi="Times New Roman" w:cs="Times New Roman"/>
          <w:sz w:val="24"/>
          <w:szCs w:val="24"/>
          <w:lang w:eastAsia="ru-RU"/>
        </w:rPr>
        <w:t xml:space="preserve">а) </w:t>
      </w:r>
      <w:proofErr w:type="spellStart"/>
      <w:r w:rsidRPr="00E728C9">
        <w:rPr>
          <w:rFonts w:ascii="Times New Roman" w:eastAsia="Times New Roman" w:hAnsi="Times New Roman" w:cs="Times New Roman"/>
          <w:sz w:val="24"/>
          <w:szCs w:val="24"/>
          <w:lang w:eastAsia="ru-RU"/>
        </w:rPr>
        <w:t>юридичними</w:t>
      </w:r>
      <w:proofErr w:type="spellEnd"/>
      <w:r w:rsidRPr="00E728C9">
        <w:rPr>
          <w:rFonts w:ascii="Times New Roman" w:eastAsia="Times New Roman" w:hAnsi="Times New Roman" w:cs="Times New Roman"/>
          <w:sz w:val="24"/>
          <w:szCs w:val="24"/>
          <w:lang w:eastAsia="ru-RU"/>
        </w:rPr>
        <w:t xml:space="preserve"> особами, </w:t>
      </w:r>
      <w:proofErr w:type="spellStart"/>
      <w:r w:rsidRPr="00E728C9">
        <w:rPr>
          <w:rFonts w:ascii="Times New Roman" w:eastAsia="Times New Roman" w:hAnsi="Times New Roman" w:cs="Times New Roman"/>
          <w:sz w:val="24"/>
          <w:szCs w:val="24"/>
          <w:lang w:eastAsia="ru-RU"/>
        </w:rPr>
        <w:t>філіями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відділеннями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іншими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відокремленими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підрозділами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юридичних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осіб</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згідно</w:t>
      </w:r>
      <w:proofErr w:type="spellEnd"/>
      <w:r w:rsidRPr="00E728C9">
        <w:rPr>
          <w:rFonts w:ascii="Times New Roman" w:eastAsia="Times New Roman" w:hAnsi="Times New Roman" w:cs="Times New Roman"/>
          <w:sz w:val="24"/>
          <w:szCs w:val="24"/>
          <w:lang w:eastAsia="ru-RU"/>
        </w:rPr>
        <w:t xml:space="preserve"> з </w:t>
      </w:r>
      <w:hyperlink r:id="rId7" w:anchor="n11909" w:history="1">
        <w:proofErr w:type="spellStart"/>
        <w:r w:rsidRPr="00E728C9">
          <w:rPr>
            <w:rFonts w:ascii="Times New Roman" w:eastAsia="Times New Roman" w:hAnsi="Times New Roman" w:cs="Times New Roman"/>
            <w:color w:val="0000FF"/>
            <w:sz w:val="24"/>
            <w:szCs w:val="24"/>
            <w:u w:val="single"/>
            <w:lang w:eastAsia="ru-RU"/>
          </w:rPr>
          <w:t>підпунктом</w:t>
        </w:r>
        <w:proofErr w:type="spellEnd"/>
        <w:r w:rsidRPr="00E728C9">
          <w:rPr>
            <w:rFonts w:ascii="Times New Roman" w:eastAsia="Times New Roman" w:hAnsi="Times New Roman" w:cs="Times New Roman"/>
            <w:color w:val="0000FF"/>
            <w:sz w:val="24"/>
            <w:szCs w:val="24"/>
            <w:u w:val="single"/>
            <w:lang w:eastAsia="ru-RU"/>
          </w:rPr>
          <w:t xml:space="preserve"> 268.7.2</w:t>
        </w:r>
      </w:hyperlink>
      <w:r w:rsidRPr="00E728C9">
        <w:rPr>
          <w:rFonts w:ascii="Times New Roman" w:eastAsia="Times New Roman" w:hAnsi="Times New Roman" w:cs="Times New Roman"/>
          <w:sz w:val="24"/>
          <w:szCs w:val="24"/>
          <w:lang w:eastAsia="ru-RU"/>
        </w:rPr>
        <w:t xml:space="preserve"> пункту 268.7 </w:t>
      </w:r>
      <w:proofErr w:type="spellStart"/>
      <w:r w:rsidRPr="00E728C9">
        <w:rPr>
          <w:rFonts w:ascii="Times New Roman" w:eastAsia="Times New Roman" w:hAnsi="Times New Roman" w:cs="Times New Roman"/>
          <w:sz w:val="24"/>
          <w:szCs w:val="24"/>
          <w:lang w:eastAsia="ru-RU"/>
        </w:rPr>
        <w:t>Податкового</w:t>
      </w:r>
      <w:proofErr w:type="spellEnd"/>
      <w:r w:rsidRPr="00E728C9">
        <w:rPr>
          <w:rFonts w:ascii="Times New Roman" w:eastAsia="Times New Roman" w:hAnsi="Times New Roman" w:cs="Times New Roman"/>
          <w:sz w:val="24"/>
          <w:szCs w:val="24"/>
          <w:lang w:eastAsia="ru-RU"/>
        </w:rPr>
        <w:t xml:space="preserve"> Кодексу України, </w:t>
      </w:r>
      <w:proofErr w:type="spellStart"/>
      <w:r w:rsidRPr="00E728C9">
        <w:rPr>
          <w:rFonts w:ascii="Times New Roman" w:eastAsia="Times New Roman" w:hAnsi="Times New Roman" w:cs="Times New Roman"/>
          <w:sz w:val="24"/>
          <w:szCs w:val="24"/>
          <w:lang w:eastAsia="ru-RU"/>
        </w:rPr>
        <w:t>фізичними</w:t>
      </w:r>
      <w:proofErr w:type="spellEnd"/>
      <w:r w:rsidRPr="00E728C9">
        <w:rPr>
          <w:rFonts w:ascii="Times New Roman" w:eastAsia="Times New Roman" w:hAnsi="Times New Roman" w:cs="Times New Roman"/>
          <w:sz w:val="24"/>
          <w:szCs w:val="24"/>
          <w:lang w:eastAsia="ru-RU"/>
        </w:rPr>
        <w:t xml:space="preserve"> особами - </w:t>
      </w:r>
      <w:proofErr w:type="spellStart"/>
      <w:r w:rsidRPr="00E728C9">
        <w:rPr>
          <w:rFonts w:ascii="Times New Roman" w:eastAsia="Times New Roman" w:hAnsi="Times New Roman" w:cs="Times New Roman"/>
          <w:sz w:val="24"/>
          <w:szCs w:val="24"/>
          <w:lang w:eastAsia="ru-RU"/>
        </w:rPr>
        <w:t>підприємцями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які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надають</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послуги</w:t>
      </w:r>
      <w:proofErr w:type="spellEnd"/>
      <w:r w:rsidRPr="00E728C9">
        <w:rPr>
          <w:rFonts w:ascii="Times New Roman" w:eastAsia="Times New Roman" w:hAnsi="Times New Roman" w:cs="Times New Roman"/>
          <w:sz w:val="24"/>
          <w:szCs w:val="24"/>
          <w:lang w:eastAsia="ru-RU"/>
        </w:rPr>
        <w:t xml:space="preserve"> з </w:t>
      </w:r>
      <w:proofErr w:type="spellStart"/>
      <w:r w:rsidRPr="00E728C9">
        <w:rPr>
          <w:rFonts w:ascii="Times New Roman" w:eastAsia="Times New Roman" w:hAnsi="Times New Roman" w:cs="Times New Roman"/>
          <w:sz w:val="24"/>
          <w:szCs w:val="24"/>
          <w:lang w:eastAsia="ru-RU"/>
        </w:rPr>
        <w:t>тимчасового</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розміщення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осіб</w:t>
      </w:r>
      <w:proofErr w:type="spellEnd"/>
      <w:r w:rsidRPr="00E728C9">
        <w:rPr>
          <w:rFonts w:ascii="Times New Roman" w:eastAsia="Times New Roman" w:hAnsi="Times New Roman" w:cs="Times New Roman"/>
          <w:sz w:val="24"/>
          <w:szCs w:val="24"/>
          <w:lang w:eastAsia="ru-RU"/>
        </w:rPr>
        <w:t xml:space="preserve"> у </w:t>
      </w:r>
      <w:proofErr w:type="spellStart"/>
      <w:r w:rsidRPr="00E728C9">
        <w:rPr>
          <w:rFonts w:ascii="Times New Roman" w:eastAsia="Times New Roman" w:hAnsi="Times New Roman" w:cs="Times New Roman"/>
          <w:sz w:val="24"/>
          <w:szCs w:val="24"/>
          <w:lang w:eastAsia="ru-RU"/>
        </w:rPr>
        <w:t>місцях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проживання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ночівлі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визначених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підпунктом</w:t>
      </w:r>
      <w:proofErr w:type="spellEnd"/>
      <w:r w:rsidRPr="00E728C9">
        <w:rPr>
          <w:rFonts w:ascii="Times New Roman" w:eastAsia="Times New Roman" w:hAnsi="Times New Roman" w:cs="Times New Roman"/>
          <w:sz w:val="24"/>
          <w:szCs w:val="24"/>
          <w:lang w:eastAsia="ru-RU"/>
        </w:rPr>
        <w:t xml:space="preserve"> 268.5.1 </w:t>
      </w:r>
      <w:proofErr w:type="spellStart"/>
      <w:r w:rsidRPr="00E728C9">
        <w:rPr>
          <w:rFonts w:ascii="Times New Roman" w:eastAsia="Times New Roman" w:hAnsi="Times New Roman" w:cs="Times New Roman"/>
          <w:sz w:val="24"/>
          <w:szCs w:val="24"/>
          <w:lang w:eastAsia="ru-RU"/>
        </w:rPr>
        <w:t>Податкового</w:t>
      </w:r>
      <w:proofErr w:type="spellEnd"/>
      <w:r w:rsidRPr="00E728C9">
        <w:rPr>
          <w:rFonts w:ascii="Times New Roman" w:eastAsia="Times New Roman" w:hAnsi="Times New Roman" w:cs="Times New Roman"/>
          <w:sz w:val="24"/>
          <w:szCs w:val="24"/>
          <w:lang w:eastAsia="ru-RU"/>
        </w:rPr>
        <w:t xml:space="preserve"> Кодексу України;</w:t>
      </w:r>
    </w:p>
    <w:p w:rsidR="00E73B16" w:rsidRPr="00E728C9" w:rsidRDefault="00E73B16" w:rsidP="00E73B16">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4" w:name="n15383"/>
      <w:bookmarkEnd w:id="4"/>
      <w:r w:rsidRPr="00E728C9">
        <w:rPr>
          <w:rFonts w:ascii="Times New Roman" w:eastAsia="Times New Roman" w:hAnsi="Times New Roman" w:cs="Times New Roman"/>
          <w:sz w:val="24"/>
          <w:szCs w:val="24"/>
          <w:lang w:eastAsia="ru-RU"/>
        </w:rPr>
        <w:t>б) квартирно-</w:t>
      </w:r>
      <w:proofErr w:type="spellStart"/>
      <w:r w:rsidRPr="00E728C9">
        <w:rPr>
          <w:rFonts w:ascii="Times New Roman" w:eastAsia="Times New Roman" w:hAnsi="Times New Roman" w:cs="Times New Roman"/>
          <w:sz w:val="24"/>
          <w:szCs w:val="24"/>
          <w:lang w:eastAsia="ru-RU"/>
        </w:rPr>
        <w:t>посередницькими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організаціями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які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направляють</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неорганізованих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осіб</w:t>
      </w:r>
      <w:proofErr w:type="spellEnd"/>
      <w:r w:rsidRPr="00E728C9">
        <w:rPr>
          <w:rFonts w:ascii="Times New Roman" w:eastAsia="Times New Roman" w:hAnsi="Times New Roman" w:cs="Times New Roman"/>
          <w:sz w:val="24"/>
          <w:szCs w:val="24"/>
          <w:lang w:eastAsia="ru-RU"/>
        </w:rPr>
        <w:t xml:space="preserve"> з метою </w:t>
      </w:r>
      <w:proofErr w:type="spellStart"/>
      <w:r w:rsidRPr="00E728C9">
        <w:rPr>
          <w:rFonts w:ascii="Times New Roman" w:eastAsia="Times New Roman" w:hAnsi="Times New Roman" w:cs="Times New Roman"/>
          <w:sz w:val="24"/>
          <w:szCs w:val="24"/>
          <w:lang w:eastAsia="ru-RU"/>
        </w:rPr>
        <w:t>їх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тимчасового</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розміщення</w:t>
      </w:r>
      <w:proofErr w:type="spellEnd"/>
      <w:r w:rsidRPr="00E728C9">
        <w:rPr>
          <w:rFonts w:ascii="Times New Roman" w:eastAsia="Times New Roman" w:hAnsi="Times New Roman" w:cs="Times New Roman"/>
          <w:sz w:val="24"/>
          <w:szCs w:val="24"/>
          <w:lang w:eastAsia="ru-RU"/>
        </w:rPr>
        <w:t xml:space="preserve"> у </w:t>
      </w:r>
      <w:proofErr w:type="spellStart"/>
      <w:r w:rsidRPr="00E728C9">
        <w:rPr>
          <w:rFonts w:ascii="Times New Roman" w:eastAsia="Times New Roman" w:hAnsi="Times New Roman" w:cs="Times New Roman"/>
          <w:sz w:val="24"/>
          <w:szCs w:val="24"/>
          <w:lang w:eastAsia="ru-RU"/>
        </w:rPr>
        <w:t>місцях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проживання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ночівлі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визначених</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підпунктом</w:t>
      </w:r>
      <w:proofErr w:type="spellEnd"/>
      <w:r w:rsidRPr="00E728C9">
        <w:rPr>
          <w:rFonts w:ascii="Times New Roman" w:eastAsia="Times New Roman" w:hAnsi="Times New Roman" w:cs="Times New Roman"/>
          <w:sz w:val="24"/>
          <w:szCs w:val="24"/>
          <w:lang w:eastAsia="ru-RU"/>
        </w:rPr>
        <w:t xml:space="preserve"> "б" </w:t>
      </w:r>
      <w:proofErr w:type="spellStart"/>
      <w:r w:rsidRPr="00E728C9">
        <w:rPr>
          <w:rFonts w:ascii="Times New Roman" w:eastAsia="Times New Roman" w:hAnsi="Times New Roman" w:cs="Times New Roman"/>
          <w:sz w:val="24"/>
          <w:szCs w:val="24"/>
          <w:lang w:eastAsia="ru-RU"/>
        </w:rPr>
        <w:t>підпункту</w:t>
      </w:r>
      <w:proofErr w:type="spellEnd"/>
      <w:r w:rsidRPr="00E728C9">
        <w:rPr>
          <w:rFonts w:ascii="Times New Roman" w:eastAsia="Times New Roman" w:hAnsi="Times New Roman" w:cs="Times New Roman"/>
          <w:sz w:val="24"/>
          <w:szCs w:val="24"/>
          <w:lang w:eastAsia="ru-RU"/>
        </w:rPr>
        <w:t xml:space="preserve"> 268.5.1 пункту 268.5 </w:t>
      </w:r>
      <w:proofErr w:type="spellStart"/>
      <w:r w:rsidRPr="00E728C9">
        <w:rPr>
          <w:rFonts w:ascii="Times New Roman" w:eastAsia="Times New Roman" w:hAnsi="Times New Roman" w:cs="Times New Roman"/>
          <w:sz w:val="24"/>
          <w:szCs w:val="24"/>
          <w:lang w:eastAsia="ru-RU"/>
        </w:rPr>
        <w:t>Податкового</w:t>
      </w:r>
      <w:proofErr w:type="spellEnd"/>
      <w:r w:rsidRPr="00E728C9">
        <w:rPr>
          <w:rFonts w:ascii="Times New Roman" w:eastAsia="Times New Roman" w:hAnsi="Times New Roman" w:cs="Times New Roman"/>
          <w:sz w:val="24"/>
          <w:szCs w:val="24"/>
          <w:lang w:eastAsia="ru-RU"/>
        </w:rPr>
        <w:t xml:space="preserve"> Кодексу України, </w:t>
      </w:r>
      <w:proofErr w:type="spellStart"/>
      <w:r w:rsidRPr="00E728C9">
        <w:rPr>
          <w:rFonts w:ascii="Times New Roman" w:eastAsia="Times New Roman" w:hAnsi="Times New Roman" w:cs="Times New Roman"/>
          <w:sz w:val="24"/>
          <w:szCs w:val="24"/>
          <w:lang w:eastAsia="ru-RU"/>
        </w:rPr>
        <w:t>що</w:t>
      </w:r>
      <w:proofErr w:type="spellEnd"/>
      <w:r w:rsidRPr="00E728C9">
        <w:rPr>
          <w:rFonts w:ascii="Times New Roman" w:eastAsia="Times New Roman" w:hAnsi="Times New Roman" w:cs="Times New Roman"/>
          <w:sz w:val="24"/>
          <w:szCs w:val="24"/>
          <w:lang w:eastAsia="ru-RU"/>
        </w:rPr>
        <w:t xml:space="preserve"> належать </w:t>
      </w:r>
      <w:proofErr w:type="spellStart"/>
      <w:r w:rsidRPr="00E728C9">
        <w:rPr>
          <w:rFonts w:ascii="Times New Roman" w:eastAsia="Times New Roman" w:hAnsi="Times New Roman" w:cs="Times New Roman"/>
          <w:sz w:val="24"/>
          <w:szCs w:val="24"/>
          <w:lang w:eastAsia="ru-RU"/>
        </w:rPr>
        <w:t>фізичним</w:t>
      </w:r>
      <w:proofErr w:type="spellEnd"/>
      <w:r w:rsidRPr="00E728C9">
        <w:rPr>
          <w:rFonts w:ascii="Times New Roman" w:eastAsia="Times New Roman" w:hAnsi="Times New Roman" w:cs="Times New Roman"/>
          <w:sz w:val="24"/>
          <w:szCs w:val="24"/>
          <w:lang w:eastAsia="ru-RU"/>
        </w:rPr>
        <w:t xml:space="preserve"> особам на </w:t>
      </w:r>
      <w:proofErr w:type="spellStart"/>
      <w:r w:rsidRPr="00E728C9">
        <w:rPr>
          <w:rFonts w:ascii="Times New Roman" w:eastAsia="Times New Roman" w:hAnsi="Times New Roman" w:cs="Times New Roman"/>
          <w:sz w:val="24"/>
          <w:szCs w:val="24"/>
          <w:lang w:eastAsia="ru-RU"/>
        </w:rPr>
        <w:t>праві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власності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або</w:t>
      </w:r>
      <w:proofErr w:type="spellEnd"/>
      <w:r w:rsidRPr="00E728C9">
        <w:rPr>
          <w:rFonts w:ascii="Times New Roman" w:eastAsia="Times New Roman" w:hAnsi="Times New Roman" w:cs="Times New Roman"/>
          <w:sz w:val="24"/>
          <w:szCs w:val="24"/>
          <w:lang w:eastAsia="ru-RU"/>
        </w:rPr>
        <w:t xml:space="preserve"> на </w:t>
      </w:r>
      <w:proofErr w:type="spellStart"/>
      <w:r w:rsidRPr="00E728C9">
        <w:rPr>
          <w:rFonts w:ascii="Times New Roman" w:eastAsia="Times New Roman" w:hAnsi="Times New Roman" w:cs="Times New Roman"/>
          <w:sz w:val="24"/>
          <w:szCs w:val="24"/>
          <w:lang w:eastAsia="ru-RU"/>
        </w:rPr>
        <w:t>праві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користування</w:t>
      </w:r>
      <w:proofErr w:type="spellEnd"/>
      <w:r w:rsidRPr="00E728C9">
        <w:rPr>
          <w:rFonts w:ascii="Times New Roman" w:eastAsia="Times New Roman" w:hAnsi="Times New Roman" w:cs="Times New Roman"/>
          <w:sz w:val="24"/>
          <w:szCs w:val="24"/>
          <w:lang w:eastAsia="ru-RU"/>
        </w:rPr>
        <w:t xml:space="preserve"> за договором найму;</w:t>
      </w:r>
    </w:p>
    <w:p w:rsidR="00E73B16" w:rsidRPr="00E728C9" w:rsidRDefault="00E73B16" w:rsidP="00E73B16">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5" w:name="n15384"/>
      <w:bookmarkEnd w:id="5"/>
      <w:r w:rsidRPr="00E728C9">
        <w:rPr>
          <w:rFonts w:ascii="Times New Roman" w:eastAsia="Times New Roman" w:hAnsi="Times New Roman" w:cs="Times New Roman"/>
          <w:sz w:val="24"/>
          <w:szCs w:val="24"/>
          <w:lang w:eastAsia="ru-RU"/>
        </w:rPr>
        <w:t xml:space="preserve">в) </w:t>
      </w:r>
      <w:proofErr w:type="spellStart"/>
      <w:r w:rsidRPr="00E728C9">
        <w:rPr>
          <w:rFonts w:ascii="Times New Roman" w:eastAsia="Times New Roman" w:hAnsi="Times New Roman" w:cs="Times New Roman"/>
          <w:sz w:val="24"/>
          <w:szCs w:val="24"/>
          <w:lang w:eastAsia="ru-RU"/>
        </w:rPr>
        <w:t>юридичними</w:t>
      </w:r>
      <w:proofErr w:type="spellEnd"/>
      <w:r w:rsidRPr="00E728C9">
        <w:rPr>
          <w:rFonts w:ascii="Times New Roman" w:eastAsia="Times New Roman" w:hAnsi="Times New Roman" w:cs="Times New Roman"/>
          <w:sz w:val="24"/>
          <w:szCs w:val="24"/>
          <w:lang w:eastAsia="ru-RU"/>
        </w:rPr>
        <w:t xml:space="preserve"> особами, </w:t>
      </w:r>
      <w:proofErr w:type="spellStart"/>
      <w:r w:rsidRPr="00E728C9">
        <w:rPr>
          <w:rFonts w:ascii="Times New Roman" w:eastAsia="Times New Roman" w:hAnsi="Times New Roman" w:cs="Times New Roman"/>
          <w:sz w:val="24"/>
          <w:szCs w:val="24"/>
          <w:lang w:eastAsia="ru-RU"/>
        </w:rPr>
        <w:t>які</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уповноважуються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сільською</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селищною</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міською</w:t>
      </w:r>
      <w:proofErr w:type="spellEnd"/>
      <w:r w:rsidRPr="00E728C9">
        <w:rPr>
          <w:rFonts w:ascii="Times New Roman" w:eastAsia="Times New Roman" w:hAnsi="Times New Roman" w:cs="Times New Roman"/>
          <w:sz w:val="24"/>
          <w:szCs w:val="24"/>
          <w:lang w:eastAsia="ru-RU"/>
        </w:rPr>
        <w:t xml:space="preserve"> радою </w:t>
      </w:r>
      <w:proofErr w:type="spellStart"/>
      <w:r w:rsidRPr="00E728C9">
        <w:rPr>
          <w:rFonts w:ascii="Times New Roman" w:eastAsia="Times New Roman" w:hAnsi="Times New Roman" w:cs="Times New Roman"/>
          <w:sz w:val="24"/>
          <w:szCs w:val="24"/>
          <w:lang w:eastAsia="ru-RU"/>
        </w:rPr>
        <w:t>або</w:t>
      </w:r>
      <w:proofErr w:type="spellEnd"/>
      <w:r w:rsidRPr="00E728C9">
        <w:rPr>
          <w:rFonts w:ascii="Times New Roman" w:eastAsia="Times New Roman" w:hAnsi="Times New Roman" w:cs="Times New Roman"/>
          <w:sz w:val="24"/>
          <w:szCs w:val="24"/>
          <w:lang w:eastAsia="ru-RU"/>
        </w:rPr>
        <w:t xml:space="preserve"> радою </w:t>
      </w:r>
      <w:proofErr w:type="spellStart"/>
      <w:r w:rsidRPr="00E728C9">
        <w:rPr>
          <w:rFonts w:ascii="Times New Roman" w:eastAsia="Times New Roman" w:hAnsi="Times New Roman" w:cs="Times New Roman"/>
          <w:sz w:val="24"/>
          <w:szCs w:val="24"/>
          <w:lang w:eastAsia="ru-RU"/>
        </w:rPr>
        <w:t>об’єднаної</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територіальної</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громади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що</w:t>
      </w:r>
      <w:proofErr w:type="spellEnd"/>
      <w:r w:rsidRPr="00E728C9">
        <w:rPr>
          <w:rFonts w:ascii="Times New Roman" w:eastAsia="Times New Roman" w:hAnsi="Times New Roman" w:cs="Times New Roman"/>
          <w:sz w:val="24"/>
          <w:szCs w:val="24"/>
          <w:lang w:eastAsia="ru-RU"/>
        </w:rPr>
        <w:t xml:space="preserve"> створена </w:t>
      </w:r>
      <w:proofErr w:type="spellStart"/>
      <w:r w:rsidRPr="00E728C9">
        <w:rPr>
          <w:rFonts w:ascii="Times New Roman" w:eastAsia="Times New Roman" w:hAnsi="Times New Roman" w:cs="Times New Roman"/>
          <w:sz w:val="24"/>
          <w:szCs w:val="24"/>
          <w:lang w:eastAsia="ru-RU"/>
        </w:rPr>
        <w:t>згідно</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із</w:t>
      </w:r>
      <w:proofErr w:type="spellEnd"/>
      <w:r w:rsidRPr="00E728C9">
        <w:rPr>
          <w:rFonts w:ascii="Times New Roman" w:eastAsia="Times New Roman" w:hAnsi="Times New Roman" w:cs="Times New Roman"/>
          <w:sz w:val="24"/>
          <w:szCs w:val="24"/>
          <w:lang w:eastAsia="ru-RU"/>
        </w:rPr>
        <w:t xml:space="preserve"> законом та </w:t>
      </w:r>
      <w:proofErr w:type="spellStart"/>
      <w:r w:rsidRPr="00E728C9">
        <w:rPr>
          <w:rFonts w:ascii="Times New Roman" w:eastAsia="Times New Roman" w:hAnsi="Times New Roman" w:cs="Times New Roman"/>
          <w:sz w:val="24"/>
          <w:szCs w:val="24"/>
          <w:lang w:eastAsia="ru-RU"/>
        </w:rPr>
        <w:t>перспективним</w:t>
      </w:r>
      <w:proofErr w:type="spellEnd"/>
      <w:r w:rsidRPr="00E728C9">
        <w:rPr>
          <w:rFonts w:ascii="Times New Roman" w:eastAsia="Times New Roman" w:hAnsi="Times New Roman" w:cs="Times New Roman"/>
          <w:sz w:val="24"/>
          <w:szCs w:val="24"/>
          <w:lang w:eastAsia="ru-RU"/>
        </w:rPr>
        <w:t xml:space="preserve"> планом </w:t>
      </w:r>
      <w:proofErr w:type="spellStart"/>
      <w:r w:rsidRPr="00E728C9">
        <w:rPr>
          <w:rFonts w:ascii="Times New Roman" w:eastAsia="Times New Roman" w:hAnsi="Times New Roman" w:cs="Times New Roman"/>
          <w:sz w:val="24"/>
          <w:szCs w:val="24"/>
          <w:lang w:eastAsia="ru-RU"/>
        </w:rPr>
        <w:t>формування</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територій</w:t>
      </w:r>
      <w:proofErr w:type="spellEnd"/>
      <w:r w:rsidRPr="00E728C9">
        <w:rPr>
          <w:rFonts w:ascii="Times New Roman" w:eastAsia="Times New Roman" w:hAnsi="Times New Roman" w:cs="Times New Roman"/>
          <w:sz w:val="24"/>
          <w:szCs w:val="24"/>
          <w:lang w:eastAsia="ru-RU"/>
        </w:rPr>
        <w:t xml:space="preserve"> громад, </w:t>
      </w:r>
      <w:proofErr w:type="spellStart"/>
      <w:r w:rsidRPr="00E728C9">
        <w:rPr>
          <w:rFonts w:ascii="Times New Roman" w:eastAsia="Times New Roman" w:hAnsi="Times New Roman" w:cs="Times New Roman"/>
          <w:sz w:val="24"/>
          <w:szCs w:val="24"/>
          <w:lang w:eastAsia="ru-RU"/>
        </w:rPr>
        <w:t>справляти</w:t>
      </w:r>
      <w:proofErr w:type="spellEnd"/>
      <w:r w:rsidRPr="00E728C9">
        <w:rPr>
          <w:rFonts w:ascii="Times New Roman" w:eastAsia="Times New Roman" w:hAnsi="Times New Roman" w:cs="Times New Roman"/>
          <w:sz w:val="24"/>
          <w:szCs w:val="24"/>
          <w:lang w:eastAsia="ru-RU"/>
        </w:rPr>
        <w:t xml:space="preserve"> </w:t>
      </w:r>
      <w:proofErr w:type="spellStart"/>
      <w:r w:rsidRPr="00E728C9">
        <w:rPr>
          <w:rFonts w:ascii="Times New Roman" w:eastAsia="Times New Roman" w:hAnsi="Times New Roman" w:cs="Times New Roman"/>
          <w:sz w:val="24"/>
          <w:szCs w:val="24"/>
          <w:lang w:eastAsia="ru-RU"/>
        </w:rPr>
        <w:t>збір</w:t>
      </w:r>
      <w:proofErr w:type="spellEnd"/>
      <w:r w:rsidRPr="00E728C9">
        <w:rPr>
          <w:rFonts w:ascii="Times New Roman" w:eastAsia="Times New Roman" w:hAnsi="Times New Roman" w:cs="Times New Roman"/>
          <w:sz w:val="24"/>
          <w:szCs w:val="24"/>
          <w:lang w:eastAsia="ru-RU"/>
        </w:rPr>
        <w:t xml:space="preserve"> на </w:t>
      </w:r>
      <w:proofErr w:type="spellStart"/>
      <w:r w:rsidRPr="00E728C9">
        <w:rPr>
          <w:rFonts w:ascii="Times New Roman" w:eastAsia="Times New Roman" w:hAnsi="Times New Roman" w:cs="Times New Roman"/>
          <w:sz w:val="24"/>
          <w:szCs w:val="24"/>
          <w:lang w:eastAsia="ru-RU"/>
        </w:rPr>
        <w:t>умовах</w:t>
      </w:r>
      <w:proofErr w:type="spellEnd"/>
      <w:r w:rsidRPr="00E728C9">
        <w:rPr>
          <w:rFonts w:ascii="Times New Roman" w:eastAsia="Times New Roman" w:hAnsi="Times New Roman" w:cs="Times New Roman"/>
          <w:sz w:val="24"/>
          <w:szCs w:val="24"/>
          <w:lang w:eastAsia="ru-RU"/>
        </w:rPr>
        <w:t xml:space="preserve"> договору, </w:t>
      </w:r>
      <w:proofErr w:type="spellStart"/>
      <w:r w:rsidRPr="00E728C9">
        <w:rPr>
          <w:rFonts w:ascii="Times New Roman" w:eastAsia="Times New Roman" w:hAnsi="Times New Roman" w:cs="Times New Roman"/>
          <w:sz w:val="24"/>
          <w:szCs w:val="24"/>
          <w:lang w:eastAsia="ru-RU"/>
        </w:rPr>
        <w:t>укладеного</w:t>
      </w:r>
      <w:proofErr w:type="spellEnd"/>
      <w:r w:rsidRPr="00E728C9">
        <w:rPr>
          <w:rFonts w:ascii="Times New Roman" w:eastAsia="Times New Roman" w:hAnsi="Times New Roman" w:cs="Times New Roman"/>
          <w:sz w:val="24"/>
          <w:szCs w:val="24"/>
          <w:lang w:eastAsia="ru-RU"/>
        </w:rPr>
        <w:t xml:space="preserve"> з </w:t>
      </w:r>
      <w:proofErr w:type="spellStart"/>
      <w:r w:rsidRPr="00E728C9">
        <w:rPr>
          <w:rFonts w:ascii="Times New Roman" w:eastAsia="Times New Roman" w:hAnsi="Times New Roman" w:cs="Times New Roman"/>
          <w:sz w:val="24"/>
          <w:szCs w:val="24"/>
          <w:lang w:eastAsia="ru-RU"/>
        </w:rPr>
        <w:t>відповідною</w:t>
      </w:r>
      <w:proofErr w:type="spellEnd"/>
      <w:r w:rsidRPr="00E728C9">
        <w:rPr>
          <w:rFonts w:ascii="Times New Roman" w:eastAsia="Times New Roman" w:hAnsi="Times New Roman" w:cs="Times New Roman"/>
          <w:sz w:val="24"/>
          <w:szCs w:val="24"/>
          <w:lang w:eastAsia="ru-RU"/>
        </w:rPr>
        <w:t xml:space="preserve"> радою.</w:t>
      </w: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5. Особливості справляння збору</w:t>
      </w:r>
    </w:p>
    <w:p w:rsidR="00E73B16" w:rsidRPr="00E728C9" w:rsidRDefault="00E73B16" w:rsidP="00E73B16">
      <w:pPr>
        <w:widowControl w:val="0"/>
        <w:tabs>
          <w:tab w:val="left" w:pos="3720"/>
        </w:tabs>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 xml:space="preserve">5.1. </w:t>
      </w:r>
      <w:r w:rsidRPr="00E728C9">
        <w:rPr>
          <w:rFonts w:ascii="Liberation Serif" w:eastAsia="SimSun" w:hAnsi="Liberation Serif" w:cs="Mangal"/>
          <w:kern w:val="1"/>
          <w:sz w:val="24"/>
          <w:szCs w:val="24"/>
          <w:lang w:val="uk-UA" w:eastAsia="zh-CN" w:bidi="hi-IN"/>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даним рішенням.</w:t>
      </w:r>
    </w:p>
    <w:p w:rsidR="00E73B16" w:rsidRPr="00E728C9" w:rsidRDefault="00E73B16" w:rsidP="00E73B16">
      <w:pPr>
        <w:widowControl w:val="0"/>
        <w:tabs>
          <w:tab w:val="left" w:pos="3720"/>
        </w:tabs>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5.2</w:t>
      </w:r>
      <w:r w:rsidRPr="00E728C9">
        <w:rPr>
          <w:rFonts w:ascii="Liberation Serif" w:eastAsia="SimSun" w:hAnsi="Liberation Serif" w:cs="Mangal"/>
          <w:kern w:val="1"/>
          <w:sz w:val="24"/>
          <w:szCs w:val="24"/>
          <w:lang w:val="uk-UA" w:eastAsia="zh-CN" w:bidi="hi-IN"/>
        </w:rPr>
        <w:t xml:space="preserve"> За один і той самий період перебування платника збору на території однієї </w:t>
      </w:r>
      <w:r w:rsidRPr="00E728C9">
        <w:rPr>
          <w:rFonts w:ascii="Liberation Serif" w:eastAsia="SimSun" w:hAnsi="Liberation Serif" w:cs="Mangal"/>
          <w:kern w:val="1"/>
          <w:sz w:val="24"/>
          <w:szCs w:val="24"/>
          <w:lang w:val="uk-UA" w:eastAsia="zh-CN" w:bidi="hi-IN"/>
        </w:rPr>
        <w:lastRenderedPageBreak/>
        <w:t>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E73B16" w:rsidRPr="00E728C9" w:rsidRDefault="00E73B16" w:rsidP="00E73B16">
      <w:pPr>
        <w:widowControl w:val="0"/>
        <w:tabs>
          <w:tab w:val="left" w:pos="3720"/>
        </w:tabs>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5.3.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України та рішення відповідної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E73B16" w:rsidRPr="00E728C9" w:rsidRDefault="00E73B16" w:rsidP="00E73B16">
      <w:pPr>
        <w:widowControl w:val="0"/>
        <w:tabs>
          <w:tab w:val="left" w:pos="3720"/>
        </w:tabs>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kern w:val="1"/>
          <w:sz w:val="24"/>
          <w:szCs w:val="24"/>
          <w:lang w:val="uk-UA" w:eastAsia="zh-CN" w:bidi="hi-IN"/>
        </w:rPr>
        <w:t xml:space="preserve">5.4. 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Податковим Кодексом України порядку"; </w:t>
      </w:r>
    </w:p>
    <w:p w:rsidR="00E73B16" w:rsidRPr="00E728C9" w:rsidRDefault="00E73B16" w:rsidP="00E73B16">
      <w:pPr>
        <w:widowControl w:val="0"/>
        <w:tabs>
          <w:tab w:val="left" w:pos="3720"/>
        </w:tabs>
        <w:suppressAutoHyphens/>
        <w:spacing w:after="120" w:line="240" w:lineRule="auto"/>
        <w:jc w:val="center"/>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6. Порядок сплати збору</w:t>
      </w:r>
    </w:p>
    <w:p w:rsidR="00E73B16" w:rsidRPr="00E728C9" w:rsidRDefault="00E73B16" w:rsidP="00E73B16">
      <w:pPr>
        <w:widowControl w:val="0"/>
        <w:tabs>
          <w:tab w:val="left" w:pos="933"/>
        </w:tabs>
        <w:suppressAutoHyphens/>
        <w:spacing w:after="120" w:line="240" w:lineRule="auto"/>
        <w:jc w:val="both"/>
        <w:rPr>
          <w:rFonts w:ascii="Liberation Serif" w:eastAsia="SimSun" w:hAnsi="Liberation Serif" w:cs="Mangal"/>
          <w:bCs/>
          <w:kern w:val="1"/>
          <w:sz w:val="24"/>
          <w:szCs w:val="24"/>
          <w:lang w:val="uk-UA" w:eastAsia="zh-CN" w:bidi="hi-IN"/>
        </w:rPr>
      </w:pPr>
      <w:r w:rsidRPr="00E728C9">
        <w:rPr>
          <w:rFonts w:ascii="Liberation Serif" w:eastAsia="SimSun" w:hAnsi="Liberation Serif" w:cs="Mangal"/>
          <w:bCs/>
          <w:kern w:val="1"/>
          <w:sz w:val="24"/>
          <w:szCs w:val="24"/>
          <w:lang w:val="uk-UA" w:eastAsia="zh-CN" w:bidi="hi-IN"/>
        </w:rPr>
        <w:t>6.1.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відповідної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E73B16" w:rsidRPr="00E728C9" w:rsidRDefault="00E73B16" w:rsidP="00E73B16">
      <w:pPr>
        <w:widowControl w:val="0"/>
        <w:tabs>
          <w:tab w:val="left" w:pos="933"/>
        </w:tabs>
        <w:suppressAutoHyphens/>
        <w:spacing w:after="120" w:line="240" w:lineRule="auto"/>
        <w:jc w:val="both"/>
        <w:rPr>
          <w:rFonts w:ascii="Liberation Serif" w:eastAsia="SimSun" w:hAnsi="Liberation Serif" w:cs="Mangal"/>
          <w:bCs/>
          <w:kern w:val="1"/>
          <w:sz w:val="24"/>
          <w:szCs w:val="24"/>
          <w:lang w:val="uk-UA" w:eastAsia="zh-CN" w:bidi="hi-IN"/>
        </w:rPr>
      </w:pPr>
      <w:r w:rsidRPr="00E728C9">
        <w:rPr>
          <w:rFonts w:ascii="Liberation Serif" w:eastAsia="SimSun" w:hAnsi="Liberation Serif" w:cs="Mangal"/>
          <w:bCs/>
          <w:kern w:val="1"/>
          <w:sz w:val="24"/>
          <w:szCs w:val="24"/>
          <w:lang w:val="uk-UA" w:eastAsia="zh-CN" w:bidi="hi-IN"/>
        </w:rPr>
        <w:t>6.2. 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E73B16" w:rsidRPr="00E728C9" w:rsidRDefault="00E73B16" w:rsidP="00E73B16">
      <w:pPr>
        <w:widowControl w:val="0"/>
        <w:tabs>
          <w:tab w:val="left" w:pos="933"/>
        </w:tabs>
        <w:suppressAutoHyphens/>
        <w:spacing w:after="120" w:line="240" w:lineRule="auto"/>
        <w:jc w:val="both"/>
        <w:rPr>
          <w:rFonts w:ascii="Liberation Serif" w:eastAsia="SimSun" w:hAnsi="Liberation Serif" w:cs="Mangal"/>
          <w:bCs/>
          <w:kern w:val="1"/>
          <w:sz w:val="24"/>
          <w:szCs w:val="24"/>
          <w:lang w:val="uk-UA" w:eastAsia="zh-CN" w:bidi="hi-IN"/>
        </w:rPr>
      </w:pPr>
      <w:r w:rsidRPr="00E728C9">
        <w:rPr>
          <w:rFonts w:ascii="Liberation Serif" w:eastAsia="SimSun" w:hAnsi="Liberation Serif" w:cs="Mangal"/>
          <w:bCs/>
          <w:kern w:val="1"/>
          <w:sz w:val="24"/>
          <w:szCs w:val="24"/>
          <w:lang w:val="uk-UA" w:eastAsia="zh-CN" w:bidi="hi-IN"/>
        </w:rPr>
        <w:t xml:space="preserve">6.3.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w:t>
      </w:r>
      <w:proofErr w:type="spellStart"/>
      <w:r w:rsidRPr="00E728C9">
        <w:rPr>
          <w:rFonts w:ascii="Liberation Serif" w:eastAsia="SimSun" w:hAnsi="Liberation Serif" w:cs="Mangal"/>
          <w:bCs/>
          <w:kern w:val="1"/>
          <w:sz w:val="24"/>
          <w:szCs w:val="24"/>
          <w:lang w:val="uk-UA" w:eastAsia="zh-CN" w:bidi="hi-IN"/>
        </w:rPr>
        <w:t>агента</w:t>
      </w:r>
      <w:proofErr w:type="spellEnd"/>
      <w:r w:rsidRPr="00E728C9">
        <w:rPr>
          <w:rFonts w:ascii="Liberation Serif" w:eastAsia="SimSun" w:hAnsi="Liberation Serif" w:cs="Mangal"/>
          <w:bCs/>
          <w:kern w:val="1"/>
          <w:sz w:val="24"/>
          <w:szCs w:val="24"/>
          <w:lang w:val="uk-UA" w:eastAsia="zh-CN" w:bidi="hi-IN"/>
        </w:rPr>
        <w:t xml:space="preserve">, зобов’язаний зареєструвати такий підрозділ як податкового </w:t>
      </w:r>
      <w:proofErr w:type="spellStart"/>
      <w:r w:rsidRPr="00E728C9">
        <w:rPr>
          <w:rFonts w:ascii="Liberation Serif" w:eastAsia="SimSun" w:hAnsi="Liberation Serif" w:cs="Mangal"/>
          <w:bCs/>
          <w:kern w:val="1"/>
          <w:sz w:val="24"/>
          <w:szCs w:val="24"/>
          <w:lang w:val="uk-UA" w:eastAsia="zh-CN" w:bidi="hi-IN"/>
        </w:rPr>
        <w:t>агента</w:t>
      </w:r>
      <w:proofErr w:type="spellEnd"/>
      <w:r w:rsidRPr="00E728C9">
        <w:rPr>
          <w:rFonts w:ascii="Liberation Serif" w:eastAsia="SimSun" w:hAnsi="Liberation Serif" w:cs="Mangal"/>
          <w:bCs/>
          <w:kern w:val="1"/>
          <w:sz w:val="24"/>
          <w:szCs w:val="24"/>
          <w:lang w:val="uk-UA" w:eastAsia="zh-CN" w:bidi="hi-IN"/>
        </w:rPr>
        <w:t xml:space="preserve"> туристичного збору у контролюючому органі за місцезнаходженням підрозділу.</w:t>
      </w:r>
    </w:p>
    <w:p w:rsidR="00E73B16" w:rsidRPr="00E728C9" w:rsidRDefault="00E73B16" w:rsidP="00E73B16">
      <w:pPr>
        <w:widowControl w:val="0"/>
        <w:tabs>
          <w:tab w:val="left" w:pos="933"/>
        </w:tabs>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6.4.</w:t>
      </w:r>
      <w:r w:rsidRPr="00E728C9">
        <w:rPr>
          <w:rFonts w:ascii="Liberation Serif" w:eastAsia="SimSun" w:hAnsi="Liberation Serif" w:cs="Mangal"/>
          <w:kern w:val="1"/>
          <w:sz w:val="24"/>
          <w:szCs w:val="24"/>
          <w:lang w:val="uk-UA" w:eastAsia="zh-CN" w:bidi="hi-IN"/>
        </w:rPr>
        <w:t xml:space="preserve">  Базовий податковий (звітний) період дорівнює календарному кварталу.</w:t>
      </w:r>
    </w:p>
    <w:p w:rsidR="00E73B16" w:rsidRPr="00E728C9" w:rsidRDefault="00E73B16" w:rsidP="00E73B16">
      <w:pPr>
        <w:widowControl w:val="0"/>
        <w:suppressAutoHyphens/>
        <w:spacing w:after="120" w:line="240" w:lineRule="auto"/>
        <w:jc w:val="center"/>
        <w:rPr>
          <w:rFonts w:ascii="Liberation Serif" w:eastAsia="SimSun" w:hAnsi="Liberation Serif" w:cs="Mangal"/>
          <w:b/>
          <w:kern w:val="1"/>
          <w:sz w:val="24"/>
          <w:szCs w:val="24"/>
          <w:u w:val="single"/>
          <w:lang w:val="uk-UA" w:eastAsia="zh-CN" w:bidi="hi-IN"/>
        </w:rPr>
      </w:pPr>
      <w:r w:rsidRPr="00E728C9">
        <w:rPr>
          <w:rFonts w:ascii="Liberation Serif" w:eastAsia="SimSun" w:hAnsi="Liberation Serif" w:cs="Mangal"/>
          <w:b/>
          <w:bCs/>
          <w:kern w:val="1"/>
          <w:sz w:val="24"/>
          <w:szCs w:val="24"/>
          <w:lang w:val="uk-UA" w:eastAsia="zh-CN" w:bidi="hi-IN"/>
        </w:rPr>
        <w:t>7. Контроль</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r w:rsidRPr="00E728C9">
        <w:rPr>
          <w:rFonts w:ascii="Liberation Serif" w:eastAsia="SimSun" w:hAnsi="Liberation Serif" w:cs="Mangal"/>
          <w:b/>
          <w:kern w:val="1"/>
          <w:sz w:val="24"/>
          <w:szCs w:val="24"/>
          <w:lang w:val="uk-UA" w:eastAsia="zh-CN" w:bidi="hi-IN"/>
        </w:rPr>
        <w:t>7.1.</w:t>
      </w:r>
      <w:r w:rsidRPr="00E728C9">
        <w:rPr>
          <w:rFonts w:ascii="Liberation Serif" w:eastAsia="SimSun" w:hAnsi="Liberation Serif" w:cs="Mangal"/>
          <w:kern w:val="1"/>
          <w:sz w:val="24"/>
          <w:szCs w:val="24"/>
          <w:lang w:val="uk-UA" w:eastAsia="zh-CN" w:bidi="hi-IN"/>
        </w:rPr>
        <w:t xml:space="preserve"> Контроль за правильністю нарахування, повнотою та своєчасністю сплати збору здійснює </w:t>
      </w:r>
      <w:proofErr w:type="spellStart"/>
      <w:r w:rsidRPr="00E728C9">
        <w:rPr>
          <w:rFonts w:ascii="Liberation Serif" w:eastAsia="SimSun" w:hAnsi="Liberation Serif" w:cs="Mangal"/>
          <w:kern w:val="1"/>
          <w:sz w:val="24"/>
          <w:szCs w:val="24"/>
          <w:lang w:val="uk-UA" w:eastAsia="zh-CN" w:bidi="hi-IN"/>
        </w:rPr>
        <w:t>Ірпінське</w:t>
      </w:r>
      <w:proofErr w:type="spellEnd"/>
      <w:r w:rsidRPr="00E728C9">
        <w:rPr>
          <w:rFonts w:ascii="Liberation Serif" w:eastAsia="SimSun" w:hAnsi="Liberation Serif" w:cs="Mangal"/>
          <w:kern w:val="1"/>
          <w:sz w:val="24"/>
          <w:szCs w:val="24"/>
          <w:lang w:val="uk-UA" w:eastAsia="zh-CN" w:bidi="hi-IN"/>
        </w:rPr>
        <w:t xml:space="preserve"> відділення Вишгородської ОДПІ ГУ ДФС у Київській області.</w:t>
      </w: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120" w:line="240" w:lineRule="auto"/>
        <w:jc w:val="both"/>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jc w:val="both"/>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Секретар ради</w:t>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proofErr w:type="spellStart"/>
      <w:r w:rsidRPr="00E728C9">
        <w:rPr>
          <w:rFonts w:ascii="Liberation Serif" w:eastAsia="SimSun" w:hAnsi="Liberation Serif" w:cs="Mangal"/>
          <w:b/>
          <w:kern w:val="1"/>
          <w:sz w:val="24"/>
          <w:szCs w:val="24"/>
          <w:lang w:val="uk-UA" w:eastAsia="zh-CN" w:bidi="hi-IN"/>
        </w:rPr>
        <w:t>В.П.Олексюк</w:t>
      </w:r>
      <w:proofErr w:type="spellEnd"/>
    </w:p>
    <w:p w:rsidR="00E73B16" w:rsidRPr="00E728C9" w:rsidRDefault="00E73B16" w:rsidP="00E73B16">
      <w:pPr>
        <w:widowControl w:val="0"/>
        <w:suppressAutoHyphens/>
        <w:spacing w:after="0" w:line="240" w:lineRule="auto"/>
        <w:jc w:val="both"/>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jc w:val="both"/>
        <w:rPr>
          <w:rFonts w:ascii="Liberation Serif" w:eastAsia="SimSun" w:hAnsi="Liberation Serif" w:cs="Mangal"/>
          <w:b/>
          <w:kern w:val="1"/>
          <w:sz w:val="24"/>
          <w:szCs w:val="24"/>
          <w:lang w:val="uk-UA" w:eastAsia="zh-CN" w:bidi="hi-IN"/>
        </w:rPr>
      </w:pPr>
    </w:p>
    <w:p w:rsidR="004D4E27" w:rsidRDefault="004D4E27"/>
    <w:p w:rsidR="00E73B16" w:rsidRDefault="00E73B16"/>
    <w:p w:rsidR="00E73B16" w:rsidRDefault="00E73B16"/>
    <w:p w:rsidR="00E73B16" w:rsidRDefault="00E73B16"/>
    <w:p w:rsidR="00E73B16" w:rsidRDefault="00E73B16" w:rsidP="00E73B16">
      <w:pPr>
        <w:widowControl w:val="0"/>
        <w:suppressAutoHyphens/>
        <w:spacing w:after="0" w:line="240" w:lineRule="auto"/>
        <w:ind w:left="5245"/>
        <w:rPr>
          <w:rFonts w:ascii="Liberation Serif" w:eastAsia="SimSun" w:hAnsi="Liberation Serif" w:cs="Mangal"/>
          <w:b/>
          <w:kern w:val="1"/>
          <w:lang w:val="uk-UA" w:eastAsia="zh-CN" w:bidi="hi-IN"/>
        </w:rPr>
      </w:pPr>
      <w:r>
        <w:rPr>
          <w:rFonts w:ascii="Liberation Serif" w:eastAsia="SimSun" w:hAnsi="Liberation Serif" w:cs="Mangal"/>
          <w:b/>
          <w:kern w:val="1"/>
          <w:lang w:val="uk-UA" w:eastAsia="zh-CN" w:bidi="hi-IN"/>
        </w:rPr>
        <w:lastRenderedPageBreak/>
        <w:t>Додаток 2</w:t>
      </w:r>
      <w:bookmarkStart w:id="6" w:name="_GoBack"/>
      <w:bookmarkEnd w:id="6"/>
    </w:p>
    <w:p w:rsidR="00E73B16" w:rsidRDefault="00E73B16" w:rsidP="00E73B16">
      <w:pPr>
        <w:widowControl w:val="0"/>
        <w:suppressAutoHyphens/>
        <w:spacing w:after="0" w:line="240" w:lineRule="auto"/>
        <w:ind w:left="5245"/>
        <w:rPr>
          <w:rFonts w:ascii="Liberation Serif" w:eastAsia="SimSun" w:hAnsi="Liberation Serif" w:cs="Mangal"/>
          <w:b/>
          <w:kern w:val="1"/>
          <w:lang w:val="uk-UA" w:eastAsia="zh-CN" w:bidi="hi-IN"/>
        </w:rPr>
      </w:pPr>
      <w:r>
        <w:rPr>
          <w:rFonts w:ascii="Liberation Serif" w:eastAsia="SimSun" w:hAnsi="Liberation Serif" w:cs="Mangal"/>
          <w:b/>
          <w:kern w:val="1"/>
          <w:lang w:val="uk-UA" w:eastAsia="zh-CN" w:bidi="hi-IN"/>
        </w:rPr>
        <w:t xml:space="preserve">до рішення </w:t>
      </w:r>
      <w:r w:rsidRPr="00E728C9">
        <w:rPr>
          <w:rFonts w:ascii="Liberation Serif" w:eastAsia="SimSun" w:hAnsi="Liberation Serif" w:cs="Mangal"/>
          <w:b/>
          <w:kern w:val="1"/>
          <w:lang w:val="uk-UA" w:eastAsia="zh-CN" w:bidi="hi-IN"/>
        </w:rPr>
        <w:t>Бучанської міської ради</w:t>
      </w:r>
    </w:p>
    <w:p w:rsidR="00E73B16" w:rsidRPr="00AA34E7" w:rsidRDefault="00E73B16" w:rsidP="00E73B16">
      <w:pPr>
        <w:widowControl w:val="0"/>
        <w:suppressAutoHyphens/>
        <w:spacing w:after="0" w:line="240" w:lineRule="auto"/>
        <w:ind w:left="5245"/>
        <w:rPr>
          <w:rFonts w:ascii="Times New Roman" w:eastAsia="SimSun" w:hAnsi="Times New Roman" w:cs="Times New Roman"/>
          <w:b/>
          <w:kern w:val="1"/>
          <w:lang w:val="uk-UA" w:eastAsia="zh-CN" w:bidi="hi-IN"/>
        </w:rPr>
      </w:pPr>
      <w:r w:rsidRPr="00AA34E7">
        <w:rPr>
          <w:rFonts w:ascii="Times New Roman" w:eastAsia="SimSun" w:hAnsi="Times New Roman" w:cs="Times New Roman"/>
          <w:b/>
          <w:kern w:val="1"/>
          <w:sz w:val="24"/>
          <w:lang w:val="uk-UA" w:eastAsia="zh-CN" w:bidi="hi-IN"/>
        </w:rPr>
        <w:t>№ 2897-53-</w:t>
      </w:r>
      <w:r w:rsidRPr="00AA34E7">
        <w:rPr>
          <w:rFonts w:ascii="Times New Roman" w:eastAsia="SimSun" w:hAnsi="Times New Roman" w:cs="Times New Roman"/>
          <w:b/>
          <w:kern w:val="1"/>
          <w:sz w:val="24"/>
          <w:lang w:val="en-US" w:eastAsia="zh-CN" w:bidi="hi-IN"/>
        </w:rPr>
        <w:t>VII</w:t>
      </w:r>
      <w:r w:rsidRPr="00AA34E7">
        <w:rPr>
          <w:rFonts w:ascii="Times New Roman" w:eastAsia="SimSun" w:hAnsi="Times New Roman" w:cs="Times New Roman"/>
          <w:b/>
          <w:kern w:val="1"/>
          <w:sz w:val="24"/>
          <w:lang w:val="uk-UA" w:eastAsia="zh-CN" w:bidi="hi-IN"/>
        </w:rPr>
        <w:t xml:space="preserve"> від</w:t>
      </w:r>
      <w:r w:rsidRPr="00AA34E7">
        <w:rPr>
          <w:rFonts w:ascii="Liberation Serif" w:eastAsia="SimSun" w:hAnsi="Liberation Serif" w:cs="Mangal"/>
          <w:b/>
          <w:kern w:val="1"/>
          <w:sz w:val="24"/>
          <w:lang w:val="uk-UA" w:eastAsia="zh-CN" w:bidi="hi-IN"/>
        </w:rPr>
        <w:t xml:space="preserve"> </w:t>
      </w:r>
      <w:r w:rsidRPr="00E73B16">
        <w:rPr>
          <w:rFonts w:ascii="Times New Roman" w:eastAsia="SimSun" w:hAnsi="Times New Roman" w:cs="Times New Roman"/>
          <w:b/>
          <w:kern w:val="1"/>
          <w:sz w:val="24"/>
          <w:lang w:val="uk-UA" w:eastAsia="zh-CN" w:bidi="hi-IN"/>
        </w:rPr>
        <w:t>24.01</w:t>
      </w:r>
      <w:r w:rsidRPr="00AA34E7">
        <w:rPr>
          <w:rFonts w:ascii="Times New Roman" w:eastAsia="SimSun" w:hAnsi="Times New Roman" w:cs="Times New Roman"/>
          <w:b/>
          <w:kern w:val="1"/>
          <w:sz w:val="24"/>
          <w:lang w:val="uk-UA" w:eastAsia="zh-CN" w:bidi="hi-IN"/>
        </w:rPr>
        <w:t>.</w:t>
      </w:r>
      <w:r w:rsidRPr="00E73B16">
        <w:rPr>
          <w:rFonts w:ascii="Times New Roman" w:eastAsia="SimSun" w:hAnsi="Times New Roman" w:cs="Times New Roman"/>
          <w:b/>
          <w:kern w:val="1"/>
          <w:sz w:val="24"/>
          <w:lang w:val="uk-UA" w:eastAsia="zh-CN" w:bidi="hi-IN"/>
        </w:rPr>
        <w:t xml:space="preserve">2019 </w:t>
      </w:r>
      <w:r w:rsidRPr="00AA34E7">
        <w:rPr>
          <w:rFonts w:ascii="Times New Roman" w:eastAsia="SimSun" w:hAnsi="Times New Roman" w:cs="Times New Roman"/>
          <w:b/>
          <w:kern w:val="1"/>
          <w:sz w:val="24"/>
          <w:lang w:val="uk-UA" w:eastAsia="zh-CN" w:bidi="hi-IN"/>
        </w:rPr>
        <w:t>року</w:t>
      </w:r>
    </w:p>
    <w:p w:rsidR="00E73B16" w:rsidRPr="00E728C9" w:rsidRDefault="00E73B16" w:rsidP="00E73B16">
      <w:pPr>
        <w:widowControl w:val="0"/>
        <w:suppressAutoHyphens/>
        <w:spacing w:after="0" w:line="240" w:lineRule="auto"/>
        <w:ind w:left="5954"/>
        <w:rPr>
          <w:rFonts w:ascii="Liberation Serif" w:eastAsia="SimSun" w:hAnsi="Liberation Serif" w:cs="Mangal"/>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kern w:val="1"/>
          <w:sz w:val="24"/>
          <w:szCs w:val="24"/>
          <w:lang w:val="uk-UA" w:eastAsia="zh-CN" w:bidi="hi-IN"/>
        </w:rPr>
      </w:pPr>
    </w:p>
    <w:p w:rsidR="00E73B16" w:rsidRPr="00E728C9" w:rsidRDefault="00E73B16" w:rsidP="00E73B16">
      <w:pPr>
        <w:spacing w:after="240" w:line="240" w:lineRule="auto"/>
        <w:ind w:firstLine="720"/>
        <w:jc w:val="center"/>
        <w:rPr>
          <w:rFonts w:ascii="Times New Roman" w:eastAsia="Times New Roman" w:hAnsi="Times New Roman" w:cs="Times New Roman"/>
          <w:b/>
          <w:sz w:val="28"/>
          <w:szCs w:val="28"/>
          <w:lang w:val="uk-UA" w:eastAsia="ru-RU"/>
        </w:rPr>
      </w:pPr>
      <w:r w:rsidRPr="00E728C9">
        <w:rPr>
          <w:rFonts w:ascii="Times New Roman" w:eastAsia="Times New Roman" w:hAnsi="Times New Roman" w:cs="Times New Roman"/>
          <w:b/>
          <w:sz w:val="28"/>
          <w:szCs w:val="28"/>
          <w:lang w:val="uk-UA" w:eastAsia="ru-RU"/>
        </w:rPr>
        <w:t>Перелік податкових агентів, які здійснюють справляння туристичного збору та ставки збору:</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ФОП Скуратівський Г.Б. (кафе «Гармонія», «Рим»);</w:t>
      </w:r>
    </w:p>
    <w:p w:rsidR="00E73B16" w:rsidRPr="00E728C9" w:rsidRDefault="00E73B16" w:rsidP="00E73B16">
      <w:pPr>
        <w:spacing w:before="240"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xml:space="preserve">● ФОП </w:t>
      </w:r>
      <w:proofErr w:type="spellStart"/>
      <w:r w:rsidRPr="00E728C9">
        <w:rPr>
          <w:rFonts w:ascii="Times New Roman" w:eastAsia="Times New Roman" w:hAnsi="Times New Roman" w:cs="Times New Roman"/>
          <w:sz w:val="24"/>
          <w:szCs w:val="24"/>
          <w:lang w:val="uk-UA" w:eastAsia="ru-RU"/>
        </w:rPr>
        <w:t>Петрусьова</w:t>
      </w:r>
      <w:proofErr w:type="spellEnd"/>
      <w:r w:rsidRPr="00E728C9">
        <w:rPr>
          <w:rFonts w:ascii="Times New Roman" w:eastAsia="Times New Roman" w:hAnsi="Times New Roman" w:cs="Times New Roman"/>
          <w:sz w:val="24"/>
          <w:szCs w:val="24"/>
          <w:lang w:val="uk-UA" w:eastAsia="ru-RU"/>
        </w:rPr>
        <w:t xml:space="preserve"> О.М. (кафе «Гостинний двір»);</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●Дитячий санаторій «Дружний» ;</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ДПЗОВ «Променистий» МВС України;</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ГНЦ «Зелена Буча» УДП ПЗ «Укрпошта»;</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●ТОВ «Сосновий край»;</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ПП «</w:t>
      </w:r>
      <w:proofErr w:type="spellStart"/>
      <w:r w:rsidRPr="00E728C9">
        <w:rPr>
          <w:rFonts w:ascii="Times New Roman" w:eastAsia="Times New Roman" w:hAnsi="Times New Roman" w:cs="Times New Roman"/>
          <w:sz w:val="24"/>
          <w:szCs w:val="24"/>
          <w:lang w:val="uk-UA" w:eastAsia="ru-RU"/>
        </w:rPr>
        <w:t>Кампа</w:t>
      </w:r>
      <w:proofErr w:type="spellEnd"/>
      <w:r w:rsidRPr="00E728C9">
        <w:rPr>
          <w:rFonts w:ascii="Times New Roman" w:eastAsia="Times New Roman" w:hAnsi="Times New Roman" w:cs="Times New Roman"/>
          <w:sz w:val="24"/>
          <w:szCs w:val="24"/>
          <w:lang w:val="uk-UA" w:eastAsia="ru-RU"/>
        </w:rPr>
        <w:t>»;</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xml:space="preserve">● ТОВ « </w:t>
      </w:r>
      <w:proofErr w:type="spellStart"/>
      <w:r w:rsidRPr="00E728C9">
        <w:rPr>
          <w:rFonts w:ascii="Times New Roman" w:eastAsia="Times New Roman" w:hAnsi="Times New Roman" w:cs="Times New Roman"/>
          <w:sz w:val="24"/>
          <w:szCs w:val="24"/>
          <w:lang w:val="uk-UA" w:eastAsia="ru-RU"/>
        </w:rPr>
        <w:t>Алетія</w:t>
      </w:r>
      <w:proofErr w:type="spellEnd"/>
      <w:r w:rsidRPr="00E728C9">
        <w:rPr>
          <w:rFonts w:ascii="Times New Roman" w:eastAsia="Times New Roman" w:hAnsi="Times New Roman" w:cs="Times New Roman"/>
          <w:sz w:val="24"/>
          <w:szCs w:val="24"/>
          <w:lang w:val="uk-UA" w:eastAsia="ru-RU"/>
        </w:rPr>
        <w:t>»;</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ТОВ «</w:t>
      </w:r>
      <w:proofErr w:type="spellStart"/>
      <w:r w:rsidRPr="00E728C9">
        <w:rPr>
          <w:rFonts w:ascii="Times New Roman" w:eastAsia="Times New Roman" w:hAnsi="Times New Roman" w:cs="Times New Roman"/>
          <w:sz w:val="24"/>
          <w:szCs w:val="24"/>
          <w:lang w:val="uk-UA" w:eastAsia="ru-RU"/>
        </w:rPr>
        <w:t>Шафан</w:t>
      </w:r>
      <w:proofErr w:type="spellEnd"/>
      <w:r w:rsidRPr="00E728C9">
        <w:rPr>
          <w:rFonts w:ascii="Times New Roman" w:eastAsia="Times New Roman" w:hAnsi="Times New Roman" w:cs="Times New Roman"/>
          <w:sz w:val="24"/>
          <w:szCs w:val="24"/>
          <w:lang w:val="uk-UA" w:eastAsia="ru-RU"/>
        </w:rPr>
        <w:t>»;</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b/>
          <w:sz w:val="24"/>
          <w:szCs w:val="24"/>
          <w:lang w:val="uk-UA" w:eastAsia="ru-RU"/>
        </w:rPr>
        <w:t xml:space="preserve">● </w:t>
      </w:r>
      <w:r w:rsidRPr="00E728C9">
        <w:rPr>
          <w:rFonts w:ascii="Times New Roman" w:eastAsia="Times New Roman" w:hAnsi="Times New Roman" w:cs="Times New Roman"/>
          <w:sz w:val="24"/>
          <w:szCs w:val="24"/>
          <w:lang w:val="uk-UA" w:eastAsia="ru-RU"/>
        </w:rPr>
        <w:t xml:space="preserve">ФОП </w:t>
      </w:r>
      <w:proofErr w:type="spellStart"/>
      <w:r w:rsidRPr="00E728C9">
        <w:rPr>
          <w:rFonts w:ascii="Times New Roman" w:eastAsia="Times New Roman" w:hAnsi="Times New Roman" w:cs="Times New Roman"/>
          <w:sz w:val="24"/>
          <w:szCs w:val="24"/>
          <w:lang w:val="uk-UA" w:eastAsia="ru-RU"/>
        </w:rPr>
        <w:t>Кокойло</w:t>
      </w:r>
      <w:proofErr w:type="spellEnd"/>
      <w:r w:rsidRPr="00E728C9">
        <w:rPr>
          <w:rFonts w:ascii="Times New Roman" w:eastAsia="Times New Roman" w:hAnsi="Times New Roman" w:cs="Times New Roman"/>
          <w:sz w:val="24"/>
          <w:szCs w:val="24"/>
          <w:lang w:val="uk-UA" w:eastAsia="ru-RU"/>
        </w:rPr>
        <w:t xml:space="preserve"> А.О. (готель «</w:t>
      </w:r>
      <w:r w:rsidRPr="00E728C9">
        <w:rPr>
          <w:rFonts w:ascii="Times New Roman" w:eastAsia="Times New Roman" w:hAnsi="Times New Roman" w:cs="Times New Roman"/>
          <w:sz w:val="24"/>
          <w:szCs w:val="24"/>
          <w:lang w:val="en-US" w:eastAsia="ru-RU"/>
        </w:rPr>
        <w:t>Light</w:t>
      </w:r>
      <w:r w:rsidRPr="00E728C9">
        <w:rPr>
          <w:rFonts w:ascii="Times New Roman" w:eastAsia="Times New Roman" w:hAnsi="Times New Roman" w:cs="Times New Roman"/>
          <w:sz w:val="24"/>
          <w:szCs w:val="24"/>
          <w:lang w:val="uk-UA" w:eastAsia="ru-RU"/>
        </w:rPr>
        <w:t xml:space="preserve"> </w:t>
      </w:r>
      <w:r w:rsidRPr="00E728C9">
        <w:rPr>
          <w:rFonts w:ascii="Times New Roman" w:eastAsia="Times New Roman" w:hAnsi="Times New Roman" w:cs="Times New Roman"/>
          <w:sz w:val="24"/>
          <w:szCs w:val="24"/>
          <w:lang w:val="en-US" w:eastAsia="ru-RU"/>
        </w:rPr>
        <w:t>house</w:t>
      </w:r>
      <w:r w:rsidRPr="00E728C9">
        <w:rPr>
          <w:rFonts w:ascii="Times New Roman" w:eastAsia="Times New Roman" w:hAnsi="Times New Roman" w:cs="Times New Roman"/>
          <w:sz w:val="24"/>
          <w:szCs w:val="24"/>
          <w:lang w:val="uk-UA" w:eastAsia="ru-RU"/>
        </w:rPr>
        <w:t>»)</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xml:space="preserve">● Комплекс відпочинку «Вікторія Парк </w:t>
      </w:r>
      <w:proofErr w:type="spellStart"/>
      <w:r w:rsidRPr="00E728C9">
        <w:rPr>
          <w:rFonts w:ascii="Times New Roman" w:eastAsia="Times New Roman" w:hAnsi="Times New Roman" w:cs="Times New Roman"/>
          <w:sz w:val="24"/>
          <w:szCs w:val="24"/>
          <w:lang w:val="uk-UA" w:eastAsia="ru-RU"/>
        </w:rPr>
        <w:t>Отель</w:t>
      </w:r>
      <w:proofErr w:type="spellEnd"/>
      <w:r w:rsidRPr="00E728C9">
        <w:rPr>
          <w:rFonts w:ascii="Times New Roman" w:eastAsia="Times New Roman" w:hAnsi="Times New Roman" w:cs="Times New Roman"/>
          <w:sz w:val="24"/>
          <w:szCs w:val="24"/>
          <w:lang w:val="uk-UA" w:eastAsia="ru-RU"/>
        </w:rPr>
        <w:t>»</w:t>
      </w:r>
    </w:p>
    <w:p w:rsidR="00E73B16" w:rsidRPr="00E728C9" w:rsidRDefault="00E73B16" w:rsidP="00E73B16">
      <w:pPr>
        <w:spacing w:after="120" w:line="240" w:lineRule="auto"/>
        <w:ind w:firstLine="720"/>
        <w:jc w:val="both"/>
        <w:rPr>
          <w:rFonts w:ascii="Times New Roman" w:eastAsia="Times New Roman" w:hAnsi="Times New Roman" w:cs="Times New Roman"/>
          <w:sz w:val="24"/>
          <w:szCs w:val="24"/>
          <w:lang w:val="uk-UA" w:eastAsia="ru-RU"/>
        </w:rPr>
      </w:pPr>
      <w:r w:rsidRPr="00E728C9">
        <w:rPr>
          <w:rFonts w:ascii="Times New Roman" w:eastAsia="Times New Roman" w:hAnsi="Times New Roman" w:cs="Times New Roman"/>
          <w:sz w:val="24"/>
          <w:szCs w:val="24"/>
          <w:lang w:val="uk-UA" w:eastAsia="ru-RU"/>
        </w:rPr>
        <w:t xml:space="preserve">Інші юридичні або фізичні особи-підприємці, які надають послуги з тимчасового проживання (ночівлі). </w:t>
      </w:r>
    </w:p>
    <w:p w:rsidR="00E73B16" w:rsidRPr="00E728C9" w:rsidRDefault="00E73B16" w:rsidP="00E73B16">
      <w:pPr>
        <w:spacing w:after="0" w:line="240" w:lineRule="auto"/>
        <w:jc w:val="both"/>
        <w:rPr>
          <w:rFonts w:ascii="Times New Roman" w:eastAsia="Times New Roman" w:hAnsi="Times New Roman" w:cs="Times New Roman"/>
          <w:b/>
          <w:sz w:val="24"/>
          <w:szCs w:val="24"/>
          <w:lang w:val="uk-UA" w:eastAsia="ru-RU"/>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Pr="00E728C9" w:rsidRDefault="00E73B16" w:rsidP="00E73B16">
      <w:pPr>
        <w:widowControl w:val="0"/>
        <w:suppressAutoHyphens/>
        <w:spacing w:after="0" w:line="240" w:lineRule="auto"/>
        <w:jc w:val="both"/>
        <w:rPr>
          <w:rFonts w:ascii="Liberation Serif" w:eastAsia="SimSun" w:hAnsi="Liberation Serif" w:cs="Mangal"/>
          <w:b/>
          <w:kern w:val="1"/>
          <w:sz w:val="24"/>
          <w:szCs w:val="24"/>
          <w:lang w:val="uk-UA" w:eastAsia="zh-CN" w:bidi="hi-IN"/>
        </w:rPr>
      </w:pPr>
      <w:r w:rsidRPr="00E728C9">
        <w:rPr>
          <w:rFonts w:ascii="Liberation Serif" w:eastAsia="SimSun" w:hAnsi="Liberation Serif" w:cs="Mangal"/>
          <w:b/>
          <w:kern w:val="1"/>
          <w:sz w:val="24"/>
          <w:szCs w:val="24"/>
          <w:lang w:val="uk-UA" w:eastAsia="zh-CN" w:bidi="hi-IN"/>
        </w:rPr>
        <w:t>Секретар ради</w:t>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r w:rsidRPr="00E728C9">
        <w:rPr>
          <w:rFonts w:ascii="Liberation Serif" w:eastAsia="SimSun" w:hAnsi="Liberation Serif" w:cs="Mangal"/>
          <w:b/>
          <w:kern w:val="1"/>
          <w:sz w:val="24"/>
          <w:szCs w:val="24"/>
          <w:lang w:val="uk-UA" w:eastAsia="zh-CN" w:bidi="hi-IN"/>
        </w:rPr>
        <w:tab/>
      </w:r>
      <w:proofErr w:type="spellStart"/>
      <w:r w:rsidRPr="00E728C9">
        <w:rPr>
          <w:rFonts w:ascii="Liberation Serif" w:eastAsia="SimSun" w:hAnsi="Liberation Serif" w:cs="Mangal"/>
          <w:b/>
          <w:kern w:val="1"/>
          <w:sz w:val="24"/>
          <w:szCs w:val="24"/>
          <w:lang w:val="uk-UA" w:eastAsia="zh-CN" w:bidi="hi-IN"/>
        </w:rPr>
        <w:t>В.П.Олексюк</w:t>
      </w:r>
      <w:proofErr w:type="spellEnd"/>
    </w:p>
    <w:p w:rsidR="00E73B16" w:rsidRPr="00E728C9" w:rsidRDefault="00E73B16" w:rsidP="00E73B16">
      <w:pPr>
        <w:widowControl w:val="0"/>
        <w:suppressAutoHyphens/>
        <w:spacing w:after="0" w:line="240" w:lineRule="auto"/>
        <w:rPr>
          <w:rFonts w:ascii="Liberation Serif" w:eastAsia="SimSun" w:hAnsi="Liberation Serif" w:cs="Mangal"/>
          <w:b/>
          <w:kern w:val="1"/>
          <w:sz w:val="24"/>
          <w:szCs w:val="24"/>
          <w:lang w:val="uk-UA" w:eastAsia="zh-CN" w:bidi="hi-IN"/>
        </w:rPr>
      </w:pPr>
    </w:p>
    <w:p w:rsidR="00E73B16" w:rsidRDefault="00E73B16"/>
    <w:sectPr w:rsidR="00E73B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B5573"/>
    <w:multiLevelType w:val="hybridMultilevel"/>
    <w:tmpl w:val="E29CF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8BB"/>
    <w:rsid w:val="004D4E27"/>
    <w:rsid w:val="00687D71"/>
    <w:rsid w:val="00A228BB"/>
    <w:rsid w:val="00E73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1B41"/>
  <w15:chartTrackingRefBased/>
  <w15:docId w15:val="{200DB70F-D6E2-4FFD-8FCA-7935F0C0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B1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755-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755-17"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1441</Words>
  <Characters>8215</Characters>
  <Application>Microsoft Office Word</Application>
  <DocSecurity>0</DocSecurity>
  <Lines>68</Lines>
  <Paragraphs>19</Paragraphs>
  <ScaleCrop>false</ScaleCrop>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2019-10-02T13:46:00Z</dcterms:created>
  <dcterms:modified xsi:type="dcterms:W3CDTF">2019-10-02T13:47:00Z</dcterms:modified>
</cp:coreProperties>
</file>